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890" w:type="dxa"/>
        <w:tblInd w:w="-612" w:type="dxa"/>
        <w:tblLook w:val="04A0" w:firstRow="1" w:lastRow="0" w:firstColumn="1" w:lastColumn="0" w:noHBand="0" w:noVBand="1"/>
        <w:tblDescription w:val="SEAC Minutes - September 18, 2014"/>
      </w:tblPr>
      <w:tblGrid>
        <w:gridCol w:w="2062"/>
        <w:gridCol w:w="6981"/>
        <w:gridCol w:w="1847"/>
      </w:tblGrid>
      <w:tr w:rsidR="004A66D9" w:rsidTr="004E2DAB">
        <w:tc>
          <w:tcPr>
            <w:tcW w:w="10890" w:type="dxa"/>
            <w:gridSpan w:val="3"/>
          </w:tcPr>
          <w:p w:rsidR="004A66D9" w:rsidRPr="00D66BE1" w:rsidRDefault="004A66D9" w:rsidP="00664CC1">
            <w:pPr>
              <w:shd w:val="pct12" w:color="auto" w:fill="auto"/>
              <w:jc w:val="center"/>
              <w:rPr>
                <w:sz w:val="24"/>
                <w:szCs w:val="24"/>
              </w:rPr>
            </w:pPr>
            <w:r w:rsidRPr="00D66BE1">
              <w:rPr>
                <w:sz w:val="24"/>
                <w:szCs w:val="24"/>
              </w:rPr>
              <w:t>LAMBTON-KENT DISTRICT SCHOOL BOARD</w:t>
            </w:r>
          </w:p>
          <w:p w:rsidR="004A66D9" w:rsidRPr="00751FFA" w:rsidRDefault="004A66D9" w:rsidP="00DF1B0A">
            <w:pPr>
              <w:shd w:val="pct12" w:color="auto" w:fill="auto"/>
              <w:jc w:val="center"/>
              <w:rPr>
                <w:sz w:val="16"/>
                <w:szCs w:val="16"/>
              </w:rPr>
            </w:pPr>
            <w:r w:rsidRPr="000927E4">
              <w:rPr>
                <w:b/>
                <w:sz w:val="24"/>
                <w:szCs w:val="24"/>
              </w:rPr>
              <w:t>SPECIAL EDUCATION ADVISORY COMMITTEE MEETING</w:t>
            </w:r>
            <w:r w:rsidRPr="000927E4">
              <w:rPr>
                <w:b/>
                <w:sz w:val="24"/>
                <w:szCs w:val="24"/>
              </w:rPr>
              <w:br/>
            </w:r>
            <w:r w:rsidRPr="000927E4">
              <w:rPr>
                <w:sz w:val="24"/>
                <w:szCs w:val="24"/>
              </w:rPr>
              <w:t xml:space="preserve">~ </w:t>
            </w:r>
            <w:r w:rsidR="00870159" w:rsidRPr="000927E4">
              <w:rPr>
                <w:sz w:val="24"/>
                <w:szCs w:val="24"/>
              </w:rPr>
              <w:t>Thursday,</w:t>
            </w:r>
            <w:r w:rsidR="000927E4" w:rsidRPr="000927E4">
              <w:rPr>
                <w:sz w:val="24"/>
                <w:szCs w:val="24"/>
              </w:rPr>
              <w:t xml:space="preserve"> </w:t>
            </w:r>
            <w:r w:rsidR="00DF1B0A">
              <w:rPr>
                <w:sz w:val="24"/>
                <w:szCs w:val="24"/>
              </w:rPr>
              <w:t>September 20</w:t>
            </w:r>
            <w:r w:rsidR="001A51AD">
              <w:rPr>
                <w:sz w:val="24"/>
                <w:szCs w:val="24"/>
              </w:rPr>
              <w:t>, 2018</w:t>
            </w:r>
            <w:r w:rsidR="00832E38" w:rsidRPr="000927E4">
              <w:rPr>
                <w:sz w:val="24"/>
                <w:szCs w:val="24"/>
              </w:rPr>
              <w:t xml:space="preserve"> </w:t>
            </w:r>
            <w:r w:rsidRPr="000927E4">
              <w:rPr>
                <w:sz w:val="24"/>
                <w:szCs w:val="24"/>
              </w:rPr>
              <w:t xml:space="preserve">@ </w:t>
            </w:r>
            <w:r w:rsidR="00DE4F49" w:rsidRPr="000927E4">
              <w:rPr>
                <w:sz w:val="24"/>
                <w:szCs w:val="24"/>
              </w:rPr>
              <w:t>6</w:t>
            </w:r>
            <w:r w:rsidRPr="000927E4">
              <w:rPr>
                <w:sz w:val="24"/>
                <w:szCs w:val="24"/>
              </w:rPr>
              <w:t xml:space="preserve">:00 p.m. </w:t>
            </w:r>
            <w:r w:rsidR="00160894" w:rsidRPr="000927E4">
              <w:rPr>
                <w:sz w:val="24"/>
                <w:szCs w:val="24"/>
              </w:rPr>
              <w:t>at Wallaceburg District Secondary School</w:t>
            </w:r>
            <w:r w:rsidR="00D063E2" w:rsidRPr="000927E4">
              <w:rPr>
                <w:sz w:val="24"/>
                <w:szCs w:val="24"/>
              </w:rPr>
              <w:t xml:space="preserve"> </w:t>
            </w:r>
            <w:r w:rsidRPr="000927E4">
              <w:rPr>
                <w:sz w:val="24"/>
                <w:szCs w:val="24"/>
              </w:rPr>
              <w:t>~</w:t>
            </w:r>
          </w:p>
        </w:tc>
      </w:tr>
      <w:tr w:rsidR="00FF55D1" w:rsidTr="00076C38">
        <w:trPr>
          <w:trHeight w:val="249"/>
        </w:trPr>
        <w:tc>
          <w:tcPr>
            <w:tcW w:w="2062" w:type="dxa"/>
            <w:vMerge w:val="restart"/>
          </w:tcPr>
          <w:p w:rsidR="00FF55D1" w:rsidRPr="000C6DDF" w:rsidRDefault="00FF55D1" w:rsidP="00EA3021">
            <w:pPr>
              <w:rPr>
                <w:sz w:val="20"/>
                <w:szCs w:val="20"/>
              </w:rPr>
            </w:pPr>
            <w:r w:rsidRPr="00664CC1">
              <w:rPr>
                <w:sz w:val="20"/>
                <w:szCs w:val="20"/>
              </w:rPr>
              <w:t>Present:</w:t>
            </w:r>
          </w:p>
        </w:tc>
        <w:tc>
          <w:tcPr>
            <w:tcW w:w="8828" w:type="dxa"/>
            <w:gridSpan w:val="2"/>
            <w:tcBorders>
              <w:bottom w:val="nil"/>
            </w:tcBorders>
          </w:tcPr>
          <w:p w:rsidR="00FF55D1" w:rsidRPr="00DC56D1" w:rsidRDefault="00FF55D1" w:rsidP="001D38E5">
            <w:pPr>
              <w:rPr>
                <w:sz w:val="20"/>
                <w:szCs w:val="20"/>
              </w:rPr>
            </w:pPr>
            <w:r w:rsidRPr="00DC56D1">
              <w:rPr>
                <w:sz w:val="20"/>
                <w:szCs w:val="20"/>
              </w:rPr>
              <w:t>Rose Gallaway - St. Clair Child and Youth Services</w:t>
            </w:r>
            <w:r>
              <w:rPr>
                <w:sz w:val="20"/>
                <w:szCs w:val="20"/>
              </w:rPr>
              <w:t xml:space="preserve"> (Chair)</w:t>
            </w:r>
          </w:p>
        </w:tc>
      </w:tr>
      <w:tr w:rsidR="00FF55D1" w:rsidTr="00076C38">
        <w:trPr>
          <w:trHeight w:val="244"/>
        </w:trPr>
        <w:tc>
          <w:tcPr>
            <w:tcW w:w="2062" w:type="dxa"/>
            <w:vMerge/>
          </w:tcPr>
          <w:p w:rsidR="00FF55D1" w:rsidRPr="00664CC1" w:rsidRDefault="00FF55D1" w:rsidP="00EA3021">
            <w:pPr>
              <w:rPr>
                <w:sz w:val="20"/>
                <w:szCs w:val="20"/>
              </w:rPr>
            </w:pPr>
          </w:p>
        </w:tc>
        <w:tc>
          <w:tcPr>
            <w:tcW w:w="8828" w:type="dxa"/>
            <w:gridSpan w:val="2"/>
            <w:tcBorders>
              <w:top w:val="nil"/>
              <w:bottom w:val="nil"/>
            </w:tcBorders>
          </w:tcPr>
          <w:p w:rsidR="00FF55D1" w:rsidRPr="00DC56D1" w:rsidRDefault="00E34116" w:rsidP="00D93AC8">
            <w:pPr>
              <w:rPr>
                <w:sz w:val="20"/>
                <w:szCs w:val="20"/>
              </w:rPr>
            </w:pPr>
            <w:r w:rsidRPr="00DC56D1">
              <w:rPr>
                <w:sz w:val="20"/>
                <w:szCs w:val="20"/>
              </w:rPr>
              <w:t xml:space="preserve">Jack Fletcher </w:t>
            </w:r>
            <w:r>
              <w:rPr>
                <w:sz w:val="20"/>
                <w:szCs w:val="20"/>
              </w:rPr>
              <w:t>–</w:t>
            </w:r>
            <w:r w:rsidRPr="00DC56D1">
              <w:rPr>
                <w:sz w:val="20"/>
                <w:szCs w:val="20"/>
              </w:rPr>
              <w:t xml:space="preserve"> Trustee</w:t>
            </w:r>
            <w:r>
              <w:rPr>
                <w:sz w:val="20"/>
                <w:szCs w:val="20"/>
              </w:rPr>
              <w:t xml:space="preserve"> </w:t>
            </w:r>
            <w:r w:rsidRPr="00DC56D1">
              <w:rPr>
                <w:sz w:val="20"/>
                <w:szCs w:val="20"/>
              </w:rPr>
              <w:t>(Vice-Chair)</w:t>
            </w:r>
          </w:p>
        </w:tc>
      </w:tr>
      <w:tr w:rsidR="00242B0F" w:rsidRPr="00160894" w:rsidTr="00076C38">
        <w:trPr>
          <w:trHeight w:val="244"/>
        </w:trPr>
        <w:tc>
          <w:tcPr>
            <w:tcW w:w="2062" w:type="dxa"/>
            <w:vMerge/>
          </w:tcPr>
          <w:p w:rsidR="00242B0F" w:rsidRPr="00664CC1" w:rsidRDefault="00242B0F" w:rsidP="00EA3021">
            <w:pPr>
              <w:rPr>
                <w:sz w:val="20"/>
                <w:szCs w:val="20"/>
              </w:rPr>
            </w:pPr>
          </w:p>
        </w:tc>
        <w:tc>
          <w:tcPr>
            <w:tcW w:w="8828" w:type="dxa"/>
            <w:gridSpan w:val="2"/>
            <w:tcBorders>
              <w:top w:val="nil"/>
              <w:bottom w:val="nil"/>
            </w:tcBorders>
          </w:tcPr>
          <w:p w:rsidR="00242B0F" w:rsidRPr="000C6DDF" w:rsidRDefault="00242B0F" w:rsidP="0078225B">
            <w:pPr>
              <w:rPr>
                <w:sz w:val="20"/>
                <w:szCs w:val="20"/>
              </w:rPr>
            </w:pPr>
            <w:r>
              <w:rPr>
                <w:sz w:val="20"/>
                <w:szCs w:val="20"/>
              </w:rPr>
              <w:t>Sherry Nelson, Autism Ontario</w:t>
            </w:r>
            <w:r w:rsidRPr="004F6DA7">
              <w:rPr>
                <w:sz w:val="20"/>
                <w:szCs w:val="20"/>
              </w:rPr>
              <w:t xml:space="preserve"> - Chatham-Kent and Sarnia Lambton Chapters</w:t>
            </w:r>
          </w:p>
        </w:tc>
      </w:tr>
      <w:tr w:rsidR="00E91885" w:rsidRPr="00160894" w:rsidTr="00076C38">
        <w:trPr>
          <w:trHeight w:val="244"/>
        </w:trPr>
        <w:tc>
          <w:tcPr>
            <w:tcW w:w="2062" w:type="dxa"/>
            <w:vMerge/>
          </w:tcPr>
          <w:p w:rsidR="00E91885" w:rsidRPr="00664CC1" w:rsidRDefault="00E91885" w:rsidP="00EA3021">
            <w:pPr>
              <w:rPr>
                <w:sz w:val="20"/>
                <w:szCs w:val="20"/>
              </w:rPr>
            </w:pPr>
          </w:p>
        </w:tc>
        <w:tc>
          <w:tcPr>
            <w:tcW w:w="8828" w:type="dxa"/>
            <w:gridSpan w:val="2"/>
            <w:tcBorders>
              <w:top w:val="nil"/>
              <w:bottom w:val="nil"/>
            </w:tcBorders>
          </w:tcPr>
          <w:p w:rsidR="00E91885" w:rsidRPr="000C6DDF" w:rsidRDefault="000C6DDF" w:rsidP="0078225B">
            <w:pPr>
              <w:rPr>
                <w:sz w:val="20"/>
                <w:szCs w:val="20"/>
              </w:rPr>
            </w:pPr>
            <w:r w:rsidRPr="000C6DDF">
              <w:rPr>
                <w:sz w:val="20"/>
                <w:szCs w:val="20"/>
              </w:rPr>
              <w:t>Steve Stokley</w:t>
            </w:r>
            <w:r w:rsidR="00E91885" w:rsidRPr="00DC56D1">
              <w:rPr>
                <w:sz w:val="20"/>
                <w:szCs w:val="20"/>
              </w:rPr>
              <w:t xml:space="preserve"> – Community Living, Chatham-Kent</w:t>
            </w:r>
          </w:p>
        </w:tc>
      </w:tr>
      <w:tr w:rsidR="00242B0F" w:rsidRPr="00160894" w:rsidTr="00076C38">
        <w:trPr>
          <w:trHeight w:val="244"/>
        </w:trPr>
        <w:tc>
          <w:tcPr>
            <w:tcW w:w="2062" w:type="dxa"/>
            <w:vMerge/>
          </w:tcPr>
          <w:p w:rsidR="00242B0F" w:rsidRPr="00664CC1" w:rsidRDefault="00242B0F" w:rsidP="00EA3021">
            <w:pPr>
              <w:rPr>
                <w:sz w:val="20"/>
                <w:szCs w:val="20"/>
              </w:rPr>
            </w:pPr>
          </w:p>
        </w:tc>
        <w:tc>
          <w:tcPr>
            <w:tcW w:w="8828" w:type="dxa"/>
            <w:gridSpan w:val="2"/>
            <w:tcBorders>
              <w:top w:val="nil"/>
              <w:bottom w:val="nil"/>
            </w:tcBorders>
          </w:tcPr>
          <w:p w:rsidR="00242B0F" w:rsidRPr="00DC56D1" w:rsidRDefault="00242B0F" w:rsidP="00583963">
            <w:pPr>
              <w:rPr>
                <w:sz w:val="20"/>
                <w:szCs w:val="20"/>
              </w:rPr>
            </w:pPr>
            <w:r w:rsidRPr="00DC56D1">
              <w:rPr>
                <w:sz w:val="20"/>
                <w:szCs w:val="20"/>
              </w:rPr>
              <w:t>Chris King – Community Living, Sarnia-Lambton</w:t>
            </w:r>
          </w:p>
        </w:tc>
      </w:tr>
      <w:tr w:rsidR="00242B0F" w:rsidTr="00076C38">
        <w:trPr>
          <w:trHeight w:val="244"/>
        </w:trPr>
        <w:tc>
          <w:tcPr>
            <w:tcW w:w="2062" w:type="dxa"/>
            <w:vMerge/>
          </w:tcPr>
          <w:p w:rsidR="00242B0F" w:rsidRPr="00242B0F" w:rsidRDefault="00242B0F" w:rsidP="00EA3021">
            <w:pPr>
              <w:rPr>
                <w:sz w:val="20"/>
                <w:szCs w:val="20"/>
                <w:lang w:val="en-CA"/>
              </w:rPr>
            </w:pPr>
          </w:p>
        </w:tc>
        <w:tc>
          <w:tcPr>
            <w:tcW w:w="8828" w:type="dxa"/>
            <w:gridSpan w:val="2"/>
            <w:tcBorders>
              <w:top w:val="nil"/>
              <w:bottom w:val="nil"/>
            </w:tcBorders>
          </w:tcPr>
          <w:p w:rsidR="00242B0F" w:rsidRPr="00DC56D1" w:rsidRDefault="00837E69" w:rsidP="00A4522D">
            <w:pPr>
              <w:rPr>
                <w:sz w:val="20"/>
                <w:szCs w:val="20"/>
              </w:rPr>
            </w:pPr>
            <w:r>
              <w:rPr>
                <w:sz w:val="20"/>
                <w:szCs w:val="20"/>
                <w:lang w:val="en-CA"/>
              </w:rPr>
              <w:t>Sandra Pidduck</w:t>
            </w:r>
            <w:r w:rsidR="00242B0F" w:rsidRPr="00CD6937">
              <w:rPr>
                <w:sz w:val="20"/>
                <w:szCs w:val="20"/>
                <w:lang w:val="en-CA"/>
              </w:rPr>
              <w:t>, Epilepsy Southwestern Ontario</w:t>
            </w:r>
          </w:p>
        </w:tc>
      </w:tr>
      <w:tr w:rsidR="00242B0F" w:rsidTr="00076C38">
        <w:trPr>
          <w:trHeight w:val="244"/>
        </w:trPr>
        <w:tc>
          <w:tcPr>
            <w:tcW w:w="2062" w:type="dxa"/>
            <w:vMerge/>
          </w:tcPr>
          <w:p w:rsidR="00242B0F" w:rsidRPr="00664CC1" w:rsidRDefault="00242B0F" w:rsidP="00EA3021">
            <w:pPr>
              <w:rPr>
                <w:sz w:val="20"/>
                <w:szCs w:val="20"/>
              </w:rPr>
            </w:pPr>
          </w:p>
        </w:tc>
        <w:tc>
          <w:tcPr>
            <w:tcW w:w="8828" w:type="dxa"/>
            <w:gridSpan w:val="2"/>
            <w:tcBorders>
              <w:top w:val="nil"/>
              <w:bottom w:val="nil"/>
            </w:tcBorders>
          </w:tcPr>
          <w:p w:rsidR="00242B0F" w:rsidRPr="00DC56D1" w:rsidRDefault="00242B0F" w:rsidP="00935781">
            <w:pPr>
              <w:rPr>
                <w:sz w:val="20"/>
                <w:szCs w:val="20"/>
              </w:rPr>
            </w:pPr>
            <w:r>
              <w:rPr>
                <w:sz w:val="20"/>
                <w:szCs w:val="20"/>
              </w:rPr>
              <w:t>Julia MacKellar</w:t>
            </w:r>
            <w:r w:rsidRPr="00DC56D1">
              <w:rPr>
                <w:sz w:val="20"/>
                <w:szCs w:val="20"/>
              </w:rPr>
              <w:t xml:space="preserve"> – Learning Disabilities Association of Chatham-Kent</w:t>
            </w:r>
          </w:p>
        </w:tc>
      </w:tr>
      <w:tr w:rsidR="00242B0F" w:rsidTr="00076C38">
        <w:trPr>
          <w:trHeight w:val="244"/>
        </w:trPr>
        <w:tc>
          <w:tcPr>
            <w:tcW w:w="2062" w:type="dxa"/>
            <w:vMerge/>
          </w:tcPr>
          <w:p w:rsidR="00242B0F" w:rsidRPr="00664CC1" w:rsidRDefault="00242B0F" w:rsidP="00EA3021">
            <w:pPr>
              <w:rPr>
                <w:sz w:val="20"/>
                <w:szCs w:val="20"/>
              </w:rPr>
            </w:pPr>
          </w:p>
        </w:tc>
        <w:tc>
          <w:tcPr>
            <w:tcW w:w="8828" w:type="dxa"/>
            <w:gridSpan w:val="2"/>
            <w:tcBorders>
              <w:top w:val="nil"/>
              <w:bottom w:val="nil"/>
            </w:tcBorders>
          </w:tcPr>
          <w:p w:rsidR="00242B0F" w:rsidRPr="00DC56D1" w:rsidRDefault="00242B0F" w:rsidP="004B1884">
            <w:pPr>
              <w:rPr>
                <w:sz w:val="20"/>
                <w:szCs w:val="20"/>
              </w:rPr>
            </w:pPr>
            <w:r w:rsidRPr="00DC56D1">
              <w:rPr>
                <w:sz w:val="20"/>
                <w:szCs w:val="20"/>
              </w:rPr>
              <w:t>Janet Vanderwerf – VIEWS for Children Who Are Blind or Have Low Vision</w:t>
            </w:r>
          </w:p>
        </w:tc>
      </w:tr>
      <w:tr w:rsidR="00242B0F" w:rsidTr="00076C38">
        <w:trPr>
          <w:trHeight w:val="245"/>
        </w:trPr>
        <w:tc>
          <w:tcPr>
            <w:tcW w:w="2062" w:type="dxa"/>
            <w:vMerge w:val="restart"/>
          </w:tcPr>
          <w:p w:rsidR="00242B0F" w:rsidRPr="004A66D9" w:rsidRDefault="00242B0F" w:rsidP="00EA3021">
            <w:pPr>
              <w:rPr>
                <w:b/>
              </w:rPr>
            </w:pPr>
            <w:r w:rsidRPr="00664CC1">
              <w:rPr>
                <w:sz w:val="20"/>
                <w:szCs w:val="20"/>
              </w:rPr>
              <w:t>Regrets:</w:t>
            </w:r>
          </w:p>
        </w:tc>
        <w:tc>
          <w:tcPr>
            <w:tcW w:w="8828" w:type="dxa"/>
            <w:gridSpan w:val="2"/>
            <w:tcBorders>
              <w:bottom w:val="nil"/>
            </w:tcBorders>
          </w:tcPr>
          <w:p w:rsidR="00242B0F" w:rsidRPr="00DC56D1" w:rsidRDefault="009720BA" w:rsidP="00462BEE">
            <w:pPr>
              <w:rPr>
                <w:sz w:val="20"/>
                <w:szCs w:val="20"/>
              </w:rPr>
            </w:pPr>
            <w:r w:rsidRPr="00DC56D1">
              <w:rPr>
                <w:sz w:val="20"/>
                <w:szCs w:val="20"/>
              </w:rPr>
              <w:t xml:space="preserve">Elizabeth Hudie – </w:t>
            </w:r>
            <w:r>
              <w:rPr>
                <w:sz w:val="20"/>
                <w:szCs w:val="20"/>
              </w:rPr>
              <w:t>Board Chair</w:t>
            </w:r>
          </w:p>
        </w:tc>
      </w:tr>
      <w:tr w:rsidR="00242B0F" w:rsidTr="00076C38">
        <w:trPr>
          <w:trHeight w:val="245"/>
        </w:trPr>
        <w:tc>
          <w:tcPr>
            <w:tcW w:w="2062" w:type="dxa"/>
            <w:vMerge/>
          </w:tcPr>
          <w:p w:rsidR="00242B0F" w:rsidRPr="00664CC1" w:rsidRDefault="00242B0F" w:rsidP="00EA3021">
            <w:pPr>
              <w:rPr>
                <w:sz w:val="20"/>
                <w:szCs w:val="20"/>
              </w:rPr>
            </w:pPr>
          </w:p>
        </w:tc>
        <w:tc>
          <w:tcPr>
            <w:tcW w:w="8828" w:type="dxa"/>
            <w:gridSpan w:val="2"/>
            <w:tcBorders>
              <w:top w:val="nil"/>
              <w:bottom w:val="nil"/>
            </w:tcBorders>
          </w:tcPr>
          <w:p w:rsidR="00242B0F" w:rsidRPr="00C96BBA" w:rsidRDefault="00362A0A" w:rsidP="00935781">
            <w:pPr>
              <w:rPr>
                <w:sz w:val="20"/>
                <w:szCs w:val="20"/>
                <w:highlight w:val="yellow"/>
              </w:rPr>
            </w:pPr>
            <w:r w:rsidRPr="00DC56D1">
              <w:rPr>
                <w:sz w:val="20"/>
                <w:szCs w:val="20"/>
              </w:rPr>
              <w:t>Jean McIntyre – Member “at large”</w:t>
            </w:r>
          </w:p>
        </w:tc>
      </w:tr>
      <w:tr w:rsidR="00F95937" w:rsidTr="00076C38">
        <w:trPr>
          <w:trHeight w:val="243"/>
        </w:trPr>
        <w:tc>
          <w:tcPr>
            <w:tcW w:w="2062" w:type="dxa"/>
            <w:vMerge w:val="restart"/>
          </w:tcPr>
          <w:p w:rsidR="00F95937" w:rsidRDefault="00F95937" w:rsidP="00EA3021">
            <w:pPr>
              <w:rPr>
                <w:sz w:val="20"/>
                <w:szCs w:val="20"/>
              </w:rPr>
            </w:pPr>
            <w:r>
              <w:rPr>
                <w:sz w:val="20"/>
                <w:szCs w:val="20"/>
              </w:rPr>
              <w:t>Absent without Notice:</w:t>
            </w:r>
          </w:p>
        </w:tc>
        <w:tc>
          <w:tcPr>
            <w:tcW w:w="8828" w:type="dxa"/>
            <w:gridSpan w:val="2"/>
            <w:tcBorders>
              <w:bottom w:val="nil"/>
            </w:tcBorders>
          </w:tcPr>
          <w:p w:rsidR="00F95937" w:rsidRDefault="00F95937" w:rsidP="003C4A20">
            <w:pPr>
              <w:rPr>
                <w:sz w:val="20"/>
                <w:szCs w:val="20"/>
              </w:rPr>
            </w:pPr>
            <w:r w:rsidRPr="00DC56D1">
              <w:rPr>
                <w:sz w:val="20"/>
                <w:szCs w:val="20"/>
              </w:rPr>
              <w:t>Jerry Knight – Lambton County Developmental Services</w:t>
            </w:r>
          </w:p>
        </w:tc>
      </w:tr>
      <w:tr w:rsidR="00F95937" w:rsidTr="00F95937">
        <w:trPr>
          <w:trHeight w:val="243"/>
        </w:trPr>
        <w:tc>
          <w:tcPr>
            <w:tcW w:w="2062" w:type="dxa"/>
            <w:vMerge/>
          </w:tcPr>
          <w:p w:rsidR="00F95937" w:rsidRDefault="00F95937" w:rsidP="00EA3021">
            <w:pPr>
              <w:rPr>
                <w:sz w:val="20"/>
                <w:szCs w:val="20"/>
              </w:rPr>
            </w:pPr>
          </w:p>
        </w:tc>
        <w:tc>
          <w:tcPr>
            <w:tcW w:w="8828" w:type="dxa"/>
            <w:gridSpan w:val="2"/>
            <w:tcBorders>
              <w:top w:val="nil"/>
              <w:bottom w:val="single" w:sz="4" w:space="0" w:color="auto"/>
            </w:tcBorders>
          </w:tcPr>
          <w:p w:rsidR="00F95937" w:rsidRPr="00DC56D1" w:rsidRDefault="00F95937" w:rsidP="00F95937">
            <w:pPr>
              <w:rPr>
                <w:sz w:val="20"/>
                <w:szCs w:val="20"/>
              </w:rPr>
            </w:pPr>
            <w:r>
              <w:rPr>
                <w:sz w:val="20"/>
                <w:szCs w:val="20"/>
              </w:rPr>
              <w:t>Kayla Murphy</w:t>
            </w:r>
            <w:r w:rsidRPr="00DC56D1">
              <w:rPr>
                <w:sz w:val="20"/>
                <w:szCs w:val="20"/>
              </w:rPr>
              <w:t xml:space="preserve"> – Community Living</w:t>
            </w:r>
            <w:r>
              <w:rPr>
                <w:sz w:val="20"/>
                <w:szCs w:val="20"/>
              </w:rPr>
              <w:t>,</w:t>
            </w:r>
            <w:r w:rsidRPr="00DC56D1">
              <w:rPr>
                <w:sz w:val="20"/>
                <w:szCs w:val="20"/>
              </w:rPr>
              <w:t xml:space="preserve"> Wallaceburg</w:t>
            </w:r>
          </w:p>
        </w:tc>
      </w:tr>
      <w:tr w:rsidR="00F95937" w:rsidTr="00F95937">
        <w:trPr>
          <w:trHeight w:val="243"/>
        </w:trPr>
        <w:tc>
          <w:tcPr>
            <w:tcW w:w="2062" w:type="dxa"/>
            <w:vMerge w:val="restart"/>
          </w:tcPr>
          <w:p w:rsidR="00F95937" w:rsidRDefault="00F95937" w:rsidP="00EA3021">
            <w:pPr>
              <w:rPr>
                <w:sz w:val="20"/>
                <w:szCs w:val="20"/>
              </w:rPr>
            </w:pPr>
            <w:r>
              <w:rPr>
                <w:sz w:val="20"/>
                <w:szCs w:val="20"/>
              </w:rPr>
              <w:t>Resource Staff:</w:t>
            </w:r>
          </w:p>
        </w:tc>
        <w:tc>
          <w:tcPr>
            <w:tcW w:w="8828" w:type="dxa"/>
            <w:gridSpan w:val="2"/>
            <w:tcBorders>
              <w:top w:val="single" w:sz="4" w:space="0" w:color="auto"/>
              <w:bottom w:val="nil"/>
            </w:tcBorders>
          </w:tcPr>
          <w:p w:rsidR="00F95937" w:rsidRDefault="00F95937" w:rsidP="00C87E54">
            <w:pPr>
              <w:rPr>
                <w:sz w:val="20"/>
                <w:szCs w:val="20"/>
              </w:rPr>
            </w:pPr>
            <w:r>
              <w:rPr>
                <w:sz w:val="20"/>
                <w:szCs w:val="20"/>
              </w:rPr>
              <w:t>Angie Barrese</w:t>
            </w:r>
            <w:r w:rsidRPr="00DC56D1">
              <w:rPr>
                <w:sz w:val="20"/>
                <w:szCs w:val="20"/>
              </w:rPr>
              <w:t>, Superintendent of Education</w:t>
            </w:r>
          </w:p>
        </w:tc>
      </w:tr>
      <w:tr w:rsidR="00F95937" w:rsidTr="00076C38">
        <w:trPr>
          <w:trHeight w:val="243"/>
        </w:trPr>
        <w:tc>
          <w:tcPr>
            <w:tcW w:w="2062" w:type="dxa"/>
            <w:vMerge/>
          </w:tcPr>
          <w:p w:rsidR="00F95937" w:rsidRPr="00664CC1" w:rsidRDefault="00F95937" w:rsidP="00EA3021">
            <w:pPr>
              <w:rPr>
                <w:sz w:val="20"/>
                <w:szCs w:val="20"/>
              </w:rPr>
            </w:pPr>
          </w:p>
        </w:tc>
        <w:tc>
          <w:tcPr>
            <w:tcW w:w="8828" w:type="dxa"/>
            <w:gridSpan w:val="2"/>
            <w:tcBorders>
              <w:top w:val="nil"/>
              <w:bottom w:val="nil"/>
            </w:tcBorders>
          </w:tcPr>
          <w:p w:rsidR="00F95937" w:rsidRPr="001D74F3" w:rsidRDefault="00F95937" w:rsidP="00C87E54">
            <w:pPr>
              <w:rPr>
                <w:sz w:val="20"/>
                <w:szCs w:val="20"/>
              </w:rPr>
            </w:pPr>
            <w:r>
              <w:rPr>
                <w:sz w:val="20"/>
                <w:szCs w:val="20"/>
              </w:rPr>
              <w:t>Sandra Perkins, System Coordinator of Special Education</w:t>
            </w:r>
          </w:p>
        </w:tc>
      </w:tr>
      <w:tr w:rsidR="00F95937" w:rsidTr="00076C38">
        <w:trPr>
          <w:trHeight w:val="243"/>
        </w:trPr>
        <w:tc>
          <w:tcPr>
            <w:tcW w:w="2062" w:type="dxa"/>
            <w:vMerge/>
          </w:tcPr>
          <w:p w:rsidR="00F95937" w:rsidRDefault="00F95937" w:rsidP="00EA3021">
            <w:pPr>
              <w:rPr>
                <w:sz w:val="20"/>
                <w:szCs w:val="20"/>
              </w:rPr>
            </w:pPr>
          </w:p>
        </w:tc>
        <w:tc>
          <w:tcPr>
            <w:tcW w:w="8828" w:type="dxa"/>
            <w:gridSpan w:val="2"/>
            <w:tcBorders>
              <w:top w:val="nil"/>
              <w:bottom w:val="nil"/>
            </w:tcBorders>
          </w:tcPr>
          <w:p w:rsidR="00F95937" w:rsidRPr="00B40E18" w:rsidRDefault="00F95937" w:rsidP="00935781">
            <w:pPr>
              <w:rPr>
                <w:sz w:val="20"/>
                <w:szCs w:val="20"/>
              </w:rPr>
            </w:pPr>
            <w:r w:rsidRPr="00B40E18">
              <w:rPr>
                <w:sz w:val="20"/>
                <w:szCs w:val="20"/>
              </w:rPr>
              <w:t>Marty Passmore, Lambton-Kent Secondary Administrators’ Association</w:t>
            </w:r>
          </w:p>
        </w:tc>
      </w:tr>
      <w:tr w:rsidR="00F95937" w:rsidTr="00076C38">
        <w:trPr>
          <w:trHeight w:val="243"/>
        </w:trPr>
        <w:tc>
          <w:tcPr>
            <w:tcW w:w="2062" w:type="dxa"/>
            <w:vMerge/>
          </w:tcPr>
          <w:p w:rsidR="00F95937" w:rsidRDefault="00F95937" w:rsidP="00EA3021">
            <w:pPr>
              <w:rPr>
                <w:sz w:val="20"/>
                <w:szCs w:val="20"/>
              </w:rPr>
            </w:pPr>
          </w:p>
        </w:tc>
        <w:tc>
          <w:tcPr>
            <w:tcW w:w="8828" w:type="dxa"/>
            <w:gridSpan w:val="2"/>
            <w:tcBorders>
              <w:top w:val="nil"/>
              <w:bottom w:val="nil"/>
            </w:tcBorders>
          </w:tcPr>
          <w:p w:rsidR="00F95937" w:rsidRPr="00B40E18" w:rsidRDefault="00F95937" w:rsidP="00C225CD">
            <w:pPr>
              <w:rPr>
                <w:sz w:val="20"/>
                <w:szCs w:val="20"/>
              </w:rPr>
            </w:pPr>
            <w:r w:rsidRPr="00B40E18">
              <w:rPr>
                <w:sz w:val="20"/>
                <w:szCs w:val="20"/>
              </w:rPr>
              <w:t>Heather Touzin, Special Ed</w:t>
            </w:r>
            <w:r>
              <w:rPr>
                <w:sz w:val="20"/>
                <w:szCs w:val="20"/>
              </w:rPr>
              <w:t>ucation Coordinator – Secondary</w:t>
            </w:r>
          </w:p>
        </w:tc>
      </w:tr>
      <w:tr w:rsidR="00F95937" w:rsidTr="00076C38">
        <w:trPr>
          <w:trHeight w:val="106"/>
        </w:trPr>
        <w:tc>
          <w:tcPr>
            <w:tcW w:w="2062" w:type="dxa"/>
            <w:vMerge/>
          </w:tcPr>
          <w:p w:rsidR="00F95937" w:rsidRDefault="00F95937" w:rsidP="00EA3021">
            <w:pPr>
              <w:rPr>
                <w:sz w:val="20"/>
                <w:szCs w:val="20"/>
              </w:rPr>
            </w:pPr>
          </w:p>
        </w:tc>
        <w:tc>
          <w:tcPr>
            <w:tcW w:w="8828" w:type="dxa"/>
            <w:gridSpan w:val="2"/>
            <w:tcBorders>
              <w:top w:val="nil"/>
              <w:bottom w:val="nil"/>
            </w:tcBorders>
          </w:tcPr>
          <w:p w:rsidR="00F95937" w:rsidRDefault="00F95937" w:rsidP="00511622">
            <w:pPr>
              <w:rPr>
                <w:sz w:val="20"/>
                <w:szCs w:val="20"/>
              </w:rPr>
            </w:pPr>
            <w:r w:rsidRPr="00B40E18">
              <w:rPr>
                <w:sz w:val="20"/>
                <w:szCs w:val="20"/>
              </w:rPr>
              <w:t>Lisa Valade, Special Education Coordinator</w:t>
            </w:r>
          </w:p>
        </w:tc>
      </w:tr>
      <w:tr w:rsidR="00F95937" w:rsidTr="00076C38">
        <w:trPr>
          <w:trHeight w:val="106"/>
        </w:trPr>
        <w:tc>
          <w:tcPr>
            <w:tcW w:w="2062" w:type="dxa"/>
            <w:vMerge/>
          </w:tcPr>
          <w:p w:rsidR="00F95937" w:rsidRDefault="00F95937" w:rsidP="00EA3021">
            <w:pPr>
              <w:rPr>
                <w:sz w:val="20"/>
                <w:szCs w:val="20"/>
              </w:rPr>
            </w:pPr>
          </w:p>
        </w:tc>
        <w:tc>
          <w:tcPr>
            <w:tcW w:w="8828" w:type="dxa"/>
            <w:gridSpan w:val="2"/>
            <w:tcBorders>
              <w:top w:val="nil"/>
              <w:bottom w:val="nil"/>
            </w:tcBorders>
          </w:tcPr>
          <w:p w:rsidR="00F95937" w:rsidRDefault="00F95937" w:rsidP="00511622">
            <w:pPr>
              <w:rPr>
                <w:sz w:val="20"/>
                <w:szCs w:val="20"/>
              </w:rPr>
            </w:pPr>
            <w:r>
              <w:rPr>
                <w:sz w:val="20"/>
                <w:szCs w:val="20"/>
              </w:rPr>
              <w:t>Lori Gall, Recording Secretary</w:t>
            </w:r>
          </w:p>
        </w:tc>
      </w:tr>
      <w:tr w:rsidR="00F95937" w:rsidTr="00076C38">
        <w:tc>
          <w:tcPr>
            <w:tcW w:w="2062" w:type="dxa"/>
            <w:tcBorders>
              <w:bottom w:val="single" w:sz="4" w:space="0" w:color="auto"/>
            </w:tcBorders>
          </w:tcPr>
          <w:p w:rsidR="00F95937" w:rsidRPr="00C96BBA" w:rsidRDefault="00F95937" w:rsidP="00EA3021">
            <w:pPr>
              <w:rPr>
                <w:b/>
                <w:highlight w:val="yellow"/>
              </w:rPr>
            </w:pPr>
            <w:r w:rsidRPr="001D38E5">
              <w:rPr>
                <w:sz w:val="20"/>
                <w:szCs w:val="20"/>
              </w:rPr>
              <w:t>Guests:</w:t>
            </w:r>
          </w:p>
        </w:tc>
        <w:tc>
          <w:tcPr>
            <w:tcW w:w="8828" w:type="dxa"/>
            <w:gridSpan w:val="2"/>
            <w:tcBorders>
              <w:bottom w:val="single" w:sz="4" w:space="0" w:color="auto"/>
            </w:tcBorders>
          </w:tcPr>
          <w:p w:rsidR="00F95937" w:rsidRDefault="00F95937" w:rsidP="00FF2074">
            <w:pPr>
              <w:rPr>
                <w:sz w:val="20"/>
                <w:szCs w:val="20"/>
              </w:rPr>
            </w:pPr>
            <w:r>
              <w:rPr>
                <w:sz w:val="20"/>
                <w:szCs w:val="20"/>
              </w:rPr>
              <w:t>Katie Colameco, Mental Health Leader – LKDSB</w:t>
            </w:r>
          </w:p>
          <w:p w:rsidR="00F95937" w:rsidRDefault="00F95937" w:rsidP="00FF2074">
            <w:pPr>
              <w:rPr>
                <w:sz w:val="20"/>
                <w:szCs w:val="20"/>
              </w:rPr>
            </w:pPr>
            <w:r>
              <w:rPr>
                <w:sz w:val="20"/>
                <w:szCs w:val="20"/>
              </w:rPr>
              <w:t>Mike Adam, Team Leader, Assistive Technology – LKDSB</w:t>
            </w:r>
          </w:p>
          <w:p w:rsidR="00F95937" w:rsidRDefault="00F95937" w:rsidP="00FF2074">
            <w:pPr>
              <w:rPr>
                <w:sz w:val="20"/>
                <w:szCs w:val="20"/>
              </w:rPr>
            </w:pPr>
            <w:r>
              <w:rPr>
                <w:sz w:val="20"/>
                <w:szCs w:val="20"/>
              </w:rPr>
              <w:t>Tara Mitchell, Resource Teacher - Assistive Technology - LKDSB</w:t>
            </w:r>
          </w:p>
          <w:p w:rsidR="00F95937" w:rsidRPr="00574BEE" w:rsidRDefault="00F95937" w:rsidP="00FF2074">
            <w:pPr>
              <w:rPr>
                <w:sz w:val="20"/>
                <w:szCs w:val="20"/>
              </w:rPr>
            </w:pPr>
            <w:r>
              <w:rPr>
                <w:sz w:val="20"/>
                <w:szCs w:val="20"/>
              </w:rPr>
              <w:t>Lis Hoskins, Attendance Officer – Lambton Kent District School Board</w:t>
            </w:r>
          </w:p>
        </w:tc>
      </w:tr>
      <w:tr w:rsidR="00F95937" w:rsidTr="00076C38">
        <w:trPr>
          <w:cantSplit/>
        </w:trPr>
        <w:tc>
          <w:tcPr>
            <w:tcW w:w="2062" w:type="dxa"/>
            <w:shd w:val="pct12" w:color="auto" w:fill="auto"/>
          </w:tcPr>
          <w:p w:rsidR="00F95937" w:rsidRPr="006C04A8" w:rsidRDefault="00F95937" w:rsidP="00935781">
            <w:pPr>
              <w:pStyle w:val="Heading1"/>
              <w:spacing w:before="0"/>
              <w:outlineLvl w:val="0"/>
              <w:rPr>
                <w:color w:val="auto"/>
              </w:rPr>
            </w:pPr>
            <w:r w:rsidRPr="006C04A8">
              <w:rPr>
                <w:color w:val="auto"/>
              </w:rPr>
              <w:t>Agenda Item</w:t>
            </w:r>
          </w:p>
        </w:tc>
        <w:tc>
          <w:tcPr>
            <w:tcW w:w="6981" w:type="dxa"/>
            <w:tcBorders>
              <w:bottom w:val="single" w:sz="4" w:space="0" w:color="auto"/>
            </w:tcBorders>
            <w:shd w:val="pct12" w:color="auto" w:fill="auto"/>
          </w:tcPr>
          <w:p w:rsidR="00F95937" w:rsidRPr="006C04A8" w:rsidRDefault="00F95937" w:rsidP="004E2DAB">
            <w:pPr>
              <w:pStyle w:val="Heading1"/>
              <w:spacing w:before="0"/>
              <w:jc w:val="center"/>
              <w:outlineLvl w:val="0"/>
              <w:rPr>
                <w:color w:val="auto"/>
              </w:rPr>
            </w:pPr>
            <w:r w:rsidRPr="006C04A8">
              <w:rPr>
                <w:color w:val="auto"/>
              </w:rPr>
              <w:t>Details/Discussion</w:t>
            </w:r>
          </w:p>
        </w:tc>
        <w:tc>
          <w:tcPr>
            <w:tcW w:w="1847" w:type="dxa"/>
            <w:tcBorders>
              <w:bottom w:val="single" w:sz="4" w:space="0" w:color="auto"/>
            </w:tcBorders>
            <w:shd w:val="pct12" w:color="auto" w:fill="auto"/>
          </w:tcPr>
          <w:p w:rsidR="00F95937" w:rsidRPr="006C04A8" w:rsidRDefault="00F95937" w:rsidP="00935781">
            <w:pPr>
              <w:pStyle w:val="Heading1"/>
              <w:spacing w:before="0"/>
              <w:outlineLvl w:val="0"/>
              <w:rPr>
                <w:color w:val="auto"/>
              </w:rPr>
            </w:pPr>
            <w:r w:rsidRPr="006C04A8">
              <w:rPr>
                <w:color w:val="auto"/>
              </w:rPr>
              <w:t>Action Items</w:t>
            </w:r>
          </w:p>
        </w:tc>
      </w:tr>
      <w:tr w:rsidR="00F95937" w:rsidTr="00076C38">
        <w:tc>
          <w:tcPr>
            <w:tcW w:w="2062" w:type="dxa"/>
            <w:vMerge w:val="restart"/>
          </w:tcPr>
          <w:p w:rsidR="00F95937" w:rsidRPr="00870159" w:rsidRDefault="00F95937" w:rsidP="008168F1">
            <w:pPr>
              <w:rPr>
                <w:sz w:val="20"/>
                <w:szCs w:val="20"/>
              </w:rPr>
            </w:pPr>
            <w:r>
              <w:rPr>
                <w:sz w:val="20"/>
                <w:szCs w:val="20"/>
              </w:rPr>
              <w:t xml:space="preserve">Call to Order and Approval </w:t>
            </w:r>
            <w:r w:rsidRPr="00870159">
              <w:rPr>
                <w:sz w:val="20"/>
                <w:szCs w:val="20"/>
              </w:rPr>
              <w:t>of Agenda</w:t>
            </w:r>
          </w:p>
        </w:tc>
        <w:tc>
          <w:tcPr>
            <w:tcW w:w="6981" w:type="dxa"/>
            <w:tcBorders>
              <w:bottom w:val="nil"/>
            </w:tcBorders>
          </w:tcPr>
          <w:p w:rsidR="00F95937" w:rsidRDefault="00F95937" w:rsidP="00822A6D">
            <w:pPr>
              <w:pStyle w:val="ListParagraph"/>
              <w:numPr>
                <w:ilvl w:val="0"/>
                <w:numId w:val="1"/>
              </w:numPr>
              <w:rPr>
                <w:sz w:val="20"/>
                <w:szCs w:val="20"/>
              </w:rPr>
            </w:pPr>
            <w:r w:rsidRPr="00FD79BE">
              <w:rPr>
                <w:sz w:val="20"/>
                <w:szCs w:val="20"/>
              </w:rPr>
              <w:t xml:space="preserve">Rose </w:t>
            </w:r>
            <w:r w:rsidR="004C13A1">
              <w:rPr>
                <w:sz w:val="20"/>
                <w:szCs w:val="20"/>
              </w:rPr>
              <w:t xml:space="preserve">Gallaway </w:t>
            </w:r>
            <w:r w:rsidRPr="00FD79BE">
              <w:rPr>
                <w:sz w:val="20"/>
                <w:szCs w:val="20"/>
              </w:rPr>
              <w:t>called the meeting to order</w:t>
            </w:r>
            <w:r>
              <w:rPr>
                <w:sz w:val="20"/>
                <w:szCs w:val="20"/>
              </w:rPr>
              <w:t xml:space="preserve"> a</w:t>
            </w:r>
            <w:r w:rsidRPr="00822A6D">
              <w:rPr>
                <w:sz w:val="20"/>
                <w:szCs w:val="20"/>
              </w:rPr>
              <w:t xml:space="preserve">nd </w:t>
            </w:r>
            <w:r>
              <w:rPr>
                <w:sz w:val="20"/>
                <w:szCs w:val="20"/>
              </w:rPr>
              <w:t xml:space="preserve">asked everyone to introduce themselves </w:t>
            </w:r>
            <w:r w:rsidR="004C13A1">
              <w:rPr>
                <w:sz w:val="20"/>
                <w:szCs w:val="20"/>
              </w:rPr>
              <w:t>since</w:t>
            </w:r>
            <w:r>
              <w:rPr>
                <w:sz w:val="20"/>
                <w:szCs w:val="20"/>
              </w:rPr>
              <w:t xml:space="preserve"> there were new members and several guests in attendance</w:t>
            </w:r>
          </w:p>
          <w:p w:rsidR="00F95937" w:rsidRPr="00822A6D" w:rsidRDefault="00F95937" w:rsidP="001109CE">
            <w:pPr>
              <w:pStyle w:val="ListParagraph"/>
              <w:numPr>
                <w:ilvl w:val="0"/>
                <w:numId w:val="1"/>
              </w:numPr>
              <w:rPr>
                <w:sz w:val="20"/>
                <w:szCs w:val="20"/>
              </w:rPr>
            </w:pPr>
            <w:r>
              <w:rPr>
                <w:sz w:val="20"/>
                <w:szCs w:val="20"/>
              </w:rPr>
              <w:t xml:space="preserve">Rose informed SEAC about </w:t>
            </w:r>
            <w:r w:rsidRPr="00822A6D">
              <w:rPr>
                <w:sz w:val="20"/>
                <w:szCs w:val="20"/>
              </w:rPr>
              <w:t>those individuals who provided thei</w:t>
            </w:r>
            <w:r>
              <w:rPr>
                <w:sz w:val="20"/>
                <w:szCs w:val="20"/>
              </w:rPr>
              <w:t xml:space="preserve">r regrets, </w:t>
            </w:r>
            <w:r w:rsidRPr="00822A6D">
              <w:rPr>
                <w:sz w:val="20"/>
                <w:szCs w:val="20"/>
              </w:rPr>
              <w:t xml:space="preserve">and </w:t>
            </w:r>
            <w:r>
              <w:rPr>
                <w:sz w:val="20"/>
                <w:szCs w:val="20"/>
              </w:rPr>
              <w:t xml:space="preserve">noted </w:t>
            </w:r>
            <w:r w:rsidRPr="00822A6D">
              <w:rPr>
                <w:sz w:val="20"/>
                <w:szCs w:val="20"/>
              </w:rPr>
              <w:t xml:space="preserve">that Jennifer Gillespie (Member “at large”) </w:t>
            </w:r>
            <w:r>
              <w:rPr>
                <w:sz w:val="20"/>
                <w:szCs w:val="20"/>
              </w:rPr>
              <w:t>resigned</w:t>
            </w:r>
          </w:p>
        </w:tc>
        <w:tc>
          <w:tcPr>
            <w:tcW w:w="1847" w:type="dxa"/>
            <w:tcBorders>
              <w:bottom w:val="nil"/>
            </w:tcBorders>
          </w:tcPr>
          <w:p w:rsidR="00F95937" w:rsidRPr="00870159" w:rsidRDefault="00F95937">
            <w:pPr>
              <w:rPr>
                <w:sz w:val="20"/>
                <w:szCs w:val="20"/>
              </w:rPr>
            </w:pPr>
          </w:p>
        </w:tc>
      </w:tr>
      <w:tr w:rsidR="00F95937" w:rsidTr="00076C38">
        <w:tc>
          <w:tcPr>
            <w:tcW w:w="2062" w:type="dxa"/>
            <w:vMerge/>
          </w:tcPr>
          <w:p w:rsidR="00F95937" w:rsidRDefault="00F95937" w:rsidP="008168F1">
            <w:pPr>
              <w:rPr>
                <w:sz w:val="20"/>
                <w:szCs w:val="20"/>
              </w:rPr>
            </w:pPr>
          </w:p>
        </w:tc>
        <w:tc>
          <w:tcPr>
            <w:tcW w:w="6981" w:type="dxa"/>
            <w:tcBorders>
              <w:top w:val="nil"/>
              <w:bottom w:val="single" w:sz="4" w:space="0" w:color="auto"/>
            </w:tcBorders>
          </w:tcPr>
          <w:p w:rsidR="00F95937" w:rsidRPr="00160321" w:rsidRDefault="00F95937" w:rsidP="00F71D44">
            <w:pPr>
              <w:pStyle w:val="ListParagraph"/>
              <w:numPr>
                <w:ilvl w:val="0"/>
                <w:numId w:val="1"/>
              </w:numPr>
              <w:rPr>
                <w:sz w:val="20"/>
                <w:szCs w:val="20"/>
              </w:rPr>
            </w:pPr>
            <w:r>
              <w:rPr>
                <w:sz w:val="20"/>
                <w:szCs w:val="20"/>
              </w:rPr>
              <w:t xml:space="preserve">Jack </w:t>
            </w:r>
            <w:r w:rsidR="004C13A1">
              <w:rPr>
                <w:sz w:val="20"/>
                <w:szCs w:val="20"/>
              </w:rPr>
              <w:t xml:space="preserve">Fletcher </w:t>
            </w:r>
            <w:r>
              <w:rPr>
                <w:sz w:val="20"/>
                <w:szCs w:val="20"/>
              </w:rPr>
              <w:t xml:space="preserve">moved, Janet </w:t>
            </w:r>
            <w:r w:rsidR="004C13A1" w:rsidRPr="00DC56D1">
              <w:rPr>
                <w:sz w:val="20"/>
                <w:szCs w:val="20"/>
              </w:rPr>
              <w:t>Vanderwerf</w:t>
            </w:r>
            <w:r w:rsidR="004C13A1">
              <w:rPr>
                <w:sz w:val="20"/>
                <w:szCs w:val="20"/>
              </w:rPr>
              <w:t xml:space="preserve"> </w:t>
            </w:r>
            <w:r>
              <w:rPr>
                <w:sz w:val="20"/>
                <w:szCs w:val="20"/>
              </w:rPr>
              <w:t>seconded “</w:t>
            </w:r>
            <w:r w:rsidRPr="002B1CAC">
              <w:rPr>
                <w:i/>
                <w:sz w:val="20"/>
                <w:szCs w:val="20"/>
              </w:rPr>
              <w:t>That the Agenda be approved</w:t>
            </w:r>
            <w:r>
              <w:rPr>
                <w:sz w:val="20"/>
                <w:szCs w:val="20"/>
              </w:rPr>
              <w:t>”; All in favour</w:t>
            </w:r>
          </w:p>
        </w:tc>
        <w:tc>
          <w:tcPr>
            <w:tcW w:w="1847" w:type="dxa"/>
            <w:tcBorders>
              <w:top w:val="nil"/>
              <w:bottom w:val="single" w:sz="4" w:space="0" w:color="auto"/>
            </w:tcBorders>
          </w:tcPr>
          <w:p w:rsidR="00F95937" w:rsidRPr="00870159" w:rsidRDefault="00F95937">
            <w:pPr>
              <w:rPr>
                <w:sz w:val="20"/>
                <w:szCs w:val="20"/>
              </w:rPr>
            </w:pPr>
          </w:p>
        </w:tc>
      </w:tr>
      <w:tr w:rsidR="00F95937" w:rsidTr="00076C38">
        <w:tc>
          <w:tcPr>
            <w:tcW w:w="2062" w:type="dxa"/>
          </w:tcPr>
          <w:p w:rsidR="00F95937" w:rsidRDefault="00F95937" w:rsidP="00B03FFF">
            <w:pPr>
              <w:rPr>
                <w:sz w:val="20"/>
                <w:szCs w:val="20"/>
              </w:rPr>
            </w:pPr>
            <w:r>
              <w:rPr>
                <w:sz w:val="20"/>
                <w:szCs w:val="20"/>
              </w:rPr>
              <w:t>Traditional Territorial Acknowledgement</w:t>
            </w:r>
          </w:p>
        </w:tc>
        <w:tc>
          <w:tcPr>
            <w:tcW w:w="6981" w:type="dxa"/>
            <w:tcBorders>
              <w:bottom w:val="nil"/>
            </w:tcBorders>
          </w:tcPr>
          <w:p w:rsidR="00F95937" w:rsidRPr="00E04F9E" w:rsidRDefault="00F95937" w:rsidP="002B1CAC">
            <w:pPr>
              <w:pStyle w:val="ListParagraph"/>
              <w:numPr>
                <w:ilvl w:val="0"/>
                <w:numId w:val="1"/>
              </w:numPr>
              <w:rPr>
                <w:sz w:val="20"/>
                <w:szCs w:val="20"/>
              </w:rPr>
            </w:pPr>
            <w:r w:rsidRPr="00F71D44">
              <w:rPr>
                <w:sz w:val="20"/>
                <w:szCs w:val="20"/>
              </w:rPr>
              <w:t>Rose</w:t>
            </w:r>
            <w:r>
              <w:rPr>
                <w:sz w:val="20"/>
                <w:szCs w:val="20"/>
              </w:rPr>
              <w:t xml:space="preserve"> recited the Traditional Territorial Acknowledgment </w:t>
            </w:r>
          </w:p>
        </w:tc>
        <w:tc>
          <w:tcPr>
            <w:tcW w:w="1847" w:type="dxa"/>
            <w:tcBorders>
              <w:bottom w:val="nil"/>
            </w:tcBorders>
          </w:tcPr>
          <w:p w:rsidR="00F95937" w:rsidRDefault="00F95937" w:rsidP="00802FA8">
            <w:pPr>
              <w:pStyle w:val="ListParagraph"/>
              <w:ind w:left="360"/>
              <w:rPr>
                <w:sz w:val="20"/>
                <w:szCs w:val="20"/>
              </w:rPr>
            </w:pPr>
          </w:p>
        </w:tc>
      </w:tr>
      <w:tr w:rsidR="00F95937" w:rsidTr="00076C38">
        <w:tc>
          <w:tcPr>
            <w:tcW w:w="2062" w:type="dxa"/>
          </w:tcPr>
          <w:p w:rsidR="00F95937" w:rsidRPr="00870159" w:rsidRDefault="00F95937" w:rsidP="00242B0F">
            <w:pPr>
              <w:rPr>
                <w:sz w:val="20"/>
                <w:szCs w:val="20"/>
              </w:rPr>
            </w:pPr>
            <w:r>
              <w:rPr>
                <w:sz w:val="20"/>
                <w:szCs w:val="20"/>
              </w:rPr>
              <w:t>Approval of Minutes of June 14, 2018</w:t>
            </w:r>
          </w:p>
        </w:tc>
        <w:tc>
          <w:tcPr>
            <w:tcW w:w="6981" w:type="dxa"/>
            <w:tcBorders>
              <w:bottom w:val="nil"/>
            </w:tcBorders>
          </w:tcPr>
          <w:p w:rsidR="00F95937" w:rsidRPr="00E04F9E" w:rsidRDefault="00F95937" w:rsidP="00F71D44">
            <w:pPr>
              <w:pStyle w:val="ListParagraph"/>
              <w:numPr>
                <w:ilvl w:val="0"/>
                <w:numId w:val="1"/>
              </w:numPr>
              <w:rPr>
                <w:sz w:val="20"/>
                <w:szCs w:val="20"/>
              </w:rPr>
            </w:pPr>
            <w:r>
              <w:rPr>
                <w:sz w:val="20"/>
                <w:szCs w:val="20"/>
              </w:rPr>
              <w:t>Chris</w:t>
            </w:r>
            <w:r w:rsidR="004C13A1">
              <w:rPr>
                <w:sz w:val="20"/>
                <w:szCs w:val="20"/>
              </w:rPr>
              <w:t xml:space="preserve"> King</w:t>
            </w:r>
            <w:r>
              <w:rPr>
                <w:sz w:val="20"/>
                <w:szCs w:val="20"/>
              </w:rPr>
              <w:t xml:space="preserve"> Moved, Sherry </w:t>
            </w:r>
            <w:r w:rsidR="004C13A1">
              <w:rPr>
                <w:sz w:val="20"/>
                <w:szCs w:val="20"/>
              </w:rPr>
              <w:t>Nelson</w:t>
            </w:r>
            <w:r>
              <w:rPr>
                <w:sz w:val="20"/>
                <w:szCs w:val="20"/>
              </w:rPr>
              <w:t xml:space="preserve"> Seconded “That the Minutes of June 14, 2018 be approved”; All in favour</w:t>
            </w:r>
          </w:p>
        </w:tc>
        <w:tc>
          <w:tcPr>
            <w:tcW w:w="1847" w:type="dxa"/>
            <w:tcBorders>
              <w:bottom w:val="nil"/>
            </w:tcBorders>
          </w:tcPr>
          <w:p w:rsidR="00F95937" w:rsidRPr="00F642FF" w:rsidRDefault="00F95937" w:rsidP="00E86542">
            <w:pPr>
              <w:pStyle w:val="ListParagraph"/>
              <w:numPr>
                <w:ilvl w:val="0"/>
                <w:numId w:val="1"/>
              </w:numPr>
              <w:rPr>
                <w:sz w:val="20"/>
                <w:szCs w:val="20"/>
              </w:rPr>
            </w:pPr>
            <w:r w:rsidRPr="00E86542">
              <w:rPr>
                <w:sz w:val="20"/>
                <w:szCs w:val="20"/>
              </w:rPr>
              <w:t>Lori</w:t>
            </w:r>
            <w:r>
              <w:rPr>
                <w:sz w:val="20"/>
                <w:szCs w:val="20"/>
              </w:rPr>
              <w:t xml:space="preserve"> Gall</w:t>
            </w:r>
          </w:p>
        </w:tc>
      </w:tr>
      <w:tr w:rsidR="00F95937" w:rsidTr="004C13A1">
        <w:tc>
          <w:tcPr>
            <w:tcW w:w="2062" w:type="dxa"/>
            <w:tcBorders>
              <w:bottom w:val="single" w:sz="4" w:space="0" w:color="auto"/>
            </w:tcBorders>
          </w:tcPr>
          <w:p w:rsidR="00F95937" w:rsidRPr="00870159" w:rsidRDefault="00F95937" w:rsidP="00C67F5E">
            <w:pPr>
              <w:rPr>
                <w:sz w:val="20"/>
                <w:szCs w:val="20"/>
              </w:rPr>
            </w:pPr>
            <w:r w:rsidRPr="00870159">
              <w:rPr>
                <w:sz w:val="20"/>
                <w:szCs w:val="20"/>
              </w:rPr>
              <w:t>Business Arising from Minutes</w:t>
            </w:r>
          </w:p>
        </w:tc>
        <w:tc>
          <w:tcPr>
            <w:tcW w:w="6981" w:type="dxa"/>
            <w:tcBorders>
              <w:bottom w:val="single" w:sz="4" w:space="0" w:color="auto"/>
            </w:tcBorders>
          </w:tcPr>
          <w:p w:rsidR="00F95937" w:rsidRPr="00870159" w:rsidRDefault="00F95937" w:rsidP="004C13A1">
            <w:pPr>
              <w:pStyle w:val="ListParagraph"/>
              <w:numPr>
                <w:ilvl w:val="0"/>
                <w:numId w:val="1"/>
              </w:numPr>
              <w:rPr>
                <w:sz w:val="20"/>
                <w:szCs w:val="20"/>
              </w:rPr>
            </w:pPr>
            <w:r>
              <w:rPr>
                <w:sz w:val="20"/>
                <w:szCs w:val="20"/>
              </w:rPr>
              <w:t xml:space="preserve">Superintendent Barrese said the </w:t>
            </w:r>
            <w:r w:rsidR="004C13A1">
              <w:rPr>
                <w:sz w:val="20"/>
                <w:szCs w:val="20"/>
              </w:rPr>
              <w:t>Projected</w:t>
            </w:r>
            <w:r>
              <w:rPr>
                <w:sz w:val="20"/>
                <w:szCs w:val="20"/>
              </w:rPr>
              <w:t xml:space="preserve"> Special Education Staffing information for 2018-2019 has been compiled and will be shared</w:t>
            </w:r>
          </w:p>
        </w:tc>
        <w:tc>
          <w:tcPr>
            <w:tcW w:w="1847" w:type="dxa"/>
            <w:tcBorders>
              <w:bottom w:val="single" w:sz="4" w:space="0" w:color="auto"/>
            </w:tcBorders>
          </w:tcPr>
          <w:p w:rsidR="00F95937" w:rsidRPr="00F642FF" w:rsidRDefault="00F95937" w:rsidP="00F71D44">
            <w:pPr>
              <w:pStyle w:val="ListParagraph"/>
              <w:numPr>
                <w:ilvl w:val="0"/>
                <w:numId w:val="1"/>
              </w:numPr>
              <w:rPr>
                <w:sz w:val="20"/>
                <w:szCs w:val="20"/>
              </w:rPr>
            </w:pPr>
            <w:r>
              <w:rPr>
                <w:sz w:val="20"/>
                <w:szCs w:val="20"/>
              </w:rPr>
              <w:t>Lori Gall</w:t>
            </w:r>
          </w:p>
        </w:tc>
      </w:tr>
      <w:tr w:rsidR="00F95937" w:rsidTr="004C13A1">
        <w:tc>
          <w:tcPr>
            <w:tcW w:w="2062" w:type="dxa"/>
            <w:tcBorders>
              <w:bottom w:val="nil"/>
            </w:tcBorders>
          </w:tcPr>
          <w:p w:rsidR="00F95937" w:rsidRDefault="00F95937" w:rsidP="00A02CFD">
            <w:pPr>
              <w:rPr>
                <w:sz w:val="20"/>
                <w:szCs w:val="20"/>
              </w:rPr>
            </w:pPr>
            <w:r>
              <w:rPr>
                <w:sz w:val="20"/>
                <w:szCs w:val="20"/>
              </w:rPr>
              <w:t>Presentation – Mental Health Support Plans</w:t>
            </w:r>
          </w:p>
          <w:p w:rsidR="00F95937" w:rsidRDefault="00F95937" w:rsidP="00C67F5E">
            <w:pPr>
              <w:rPr>
                <w:sz w:val="20"/>
                <w:szCs w:val="20"/>
              </w:rPr>
            </w:pPr>
          </w:p>
        </w:tc>
        <w:tc>
          <w:tcPr>
            <w:tcW w:w="6981" w:type="dxa"/>
            <w:tcBorders>
              <w:bottom w:val="nil"/>
            </w:tcBorders>
          </w:tcPr>
          <w:p w:rsidR="00F95937" w:rsidRPr="00681BAC" w:rsidRDefault="00F95937" w:rsidP="00C96BBA">
            <w:pPr>
              <w:pStyle w:val="ListParagraph"/>
              <w:numPr>
                <w:ilvl w:val="0"/>
                <w:numId w:val="14"/>
              </w:numPr>
              <w:rPr>
                <w:sz w:val="20"/>
                <w:szCs w:val="20"/>
              </w:rPr>
            </w:pPr>
            <w:r w:rsidRPr="00681BAC">
              <w:rPr>
                <w:sz w:val="20"/>
                <w:szCs w:val="20"/>
              </w:rPr>
              <w:t xml:space="preserve">Katie Colameco, the new Mental Health Leader for the Board, made a brief presentation </w:t>
            </w:r>
            <w:r w:rsidR="004C13A1">
              <w:rPr>
                <w:sz w:val="20"/>
                <w:szCs w:val="20"/>
              </w:rPr>
              <w:t>in which she outlined</w:t>
            </w:r>
            <w:r w:rsidRPr="00681BAC">
              <w:rPr>
                <w:sz w:val="20"/>
                <w:szCs w:val="20"/>
              </w:rPr>
              <w:t xml:space="preserve"> </w:t>
            </w:r>
            <w:r>
              <w:rPr>
                <w:sz w:val="20"/>
                <w:szCs w:val="20"/>
              </w:rPr>
              <w:t xml:space="preserve">her background and </w:t>
            </w:r>
            <w:r w:rsidR="001A3768">
              <w:rPr>
                <w:sz w:val="20"/>
                <w:szCs w:val="20"/>
              </w:rPr>
              <w:t xml:space="preserve">referenced </w:t>
            </w:r>
            <w:r>
              <w:rPr>
                <w:sz w:val="20"/>
                <w:szCs w:val="20"/>
              </w:rPr>
              <w:t>the</w:t>
            </w:r>
            <w:r w:rsidRPr="00681BAC">
              <w:rPr>
                <w:sz w:val="20"/>
                <w:szCs w:val="20"/>
              </w:rPr>
              <w:t xml:space="preserve"> goals she’ll be </w:t>
            </w:r>
            <w:r w:rsidR="001A3768">
              <w:rPr>
                <w:sz w:val="20"/>
                <w:szCs w:val="20"/>
              </w:rPr>
              <w:t>working towards</w:t>
            </w:r>
            <w:r w:rsidRPr="00681BAC">
              <w:rPr>
                <w:sz w:val="20"/>
                <w:szCs w:val="20"/>
              </w:rPr>
              <w:t xml:space="preserve"> over the next </w:t>
            </w:r>
            <w:r>
              <w:rPr>
                <w:sz w:val="20"/>
                <w:szCs w:val="20"/>
              </w:rPr>
              <w:t>3</w:t>
            </w:r>
            <w:r w:rsidRPr="00681BAC">
              <w:rPr>
                <w:sz w:val="20"/>
                <w:szCs w:val="20"/>
              </w:rPr>
              <w:t xml:space="preserve"> years, including:</w:t>
            </w:r>
          </w:p>
          <w:p w:rsidR="00F95937" w:rsidRDefault="00F95937" w:rsidP="00A261F4">
            <w:pPr>
              <w:pStyle w:val="ListParagraph"/>
              <w:numPr>
                <w:ilvl w:val="1"/>
                <w:numId w:val="14"/>
              </w:numPr>
              <w:rPr>
                <w:sz w:val="20"/>
                <w:szCs w:val="20"/>
              </w:rPr>
            </w:pPr>
            <w:r>
              <w:rPr>
                <w:sz w:val="20"/>
                <w:szCs w:val="20"/>
              </w:rPr>
              <w:t>System alignment/coordination</w:t>
            </w:r>
          </w:p>
          <w:p w:rsidR="00F95937" w:rsidRDefault="00F86A35" w:rsidP="00A261F4">
            <w:pPr>
              <w:pStyle w:val="ListParagraph"/>
              <w:numPr>
                <w:ilvl w:val="2"/>
                <w:numId w:val="14"/>
              </w:numPr>
              <w:rPr>
                <w:sz w:val="20"/>
                <w:szCs w:val="20"/>
              </w:rPr>
            </w:pPr>
            <w:r>
              <w:rPr>
                <w:sz w:val="20"/>
                <w:szCs w:val="20"/>
              </w:rPr>
              <w:t xml:space="preserve">She said she’ll focus on </w:t>
            </w:r>
            <w:bookmarkStart w:id="0" w:name="_GoBack"/>
            <w:bookmarkEnd w:id="0"/>
            <w:r w:rsidR="00F95937">
              <w:rPr>
                <w:sz w:val="20"/>
                <w:szCs w:val="20"/>
              </w:rPr>
              <w:t>student wellness, and</w:t>
            </w:r>
          </w:p>
          <w:p w:rsidR="00F95937" w:rsidRDefault="00F95937" w:rsidP="00A261F4">
            <w:pPr>
              <w:pStyle w:val="ListParagraph"/>
              <w:numPr>
                <w:ilvl w:val="2"/>
                <w:numId w:val="14"/>
              </w:numPr>
              <w:rPr>
                <w:sz w:val="20"/>
                <w:szCs w:val="20"/>
              </w:rPr>
            </w:pPr>
            <w:r>
              <w:rPr>
                <w:sz w:val="20"/>
                <w:szCs w:val="20"/>
              </w:rPr>
              <w:t>Pathways to care</w:t>
            </w:r>
          </w:p>
          <w:p w:rsidR="00F95937" w:rsidRDefault="00F95937" w:rsidP="00A261F4">
            <w:pPr>
              <w:pStyle w:val="ListParagraph"/>
              <w:numPr>
                <w:ilvl w:val="1"/>
                <w:numId w:val="14"/>
              </w:numPr>
              <w:rPr>
                <w:sz w:val="20"/>
                <w:szCs w:val="20"/>
              </w:rPr>
            </w:pPr>
            <w:r>
              <w:rPr>
                <w:sz w:val="20"/>
                <w:szCs w:val="20"/>
              </w:rPr>
              <w:t>Youth/family engagement</w:t>
            </w:r>
          </w:p>
          <w:p w:rsidR="00F95937" w:rsidRPr="00B97F90" w:rsidRDefault="00F95937" w:rsidP="00B97F90">
            <w:pPr>
              <w:pStyle w:val="ListParagraph"/>
              <w:numPr>
                <w:ilvl w:val="2"/>
                <w:numId w:val="14"/>
              </w:numPr>
              <w:rPr>
                <w:sz w:val="20"/>
                <w:szCs w:val="20"/>
              </w:rPr>
            </w:pPr>
            <w:r>
              <w:rPr>
                <w:sz w:val="20"/>
                <w:szCs w:val="20"/>
              </w:rPr>
              <w:t>She’ll work to engage parents/families to support their student(s)</w:t>
            </w:r>
          </w:p>
          <w:p w:rsidR="00F95937" w:rsidRDefault="00F95937" w:rsidP="00A261F4">
            <w:pPr>
              <w:pStyle w:val="ListParagraph"/>
              <w:numPr>
                <w:ilvl w:val="1"/>
                <w:numId w:val="14"/>
              </w:numPr>
              <w:rPr>
                <w:sz w:val="20"/>
                <w:szCs w:val="20"/>
              </w:rPr>
            </w:pPr>
            <w:r>
              <w:rPr>
                <w:sz w:val="20"/>
                <w:szCs w:val="20"/>
              </w:rPr>
              <w:t>Capacity building (Multidisciplinary Teams)</w:t>
            </w:r>
          </w:p>
          <w:p w:rsidR="00F95937" w:rsidRPr="006B46D4" w:rsidRDefault="00F95937" w:rsidP="00B97F90">
            <w:pPr>
              <w:pStyle w:val="ListParagraph"/>
              <w:numPr>
                <w:ilvl w:val="2"/>
                <w:numId w:val="14"/>
              </w:numPr>
              <w:rPr>
                <w:sz w:val="20"/>
                <w:szCs w:val="20"/>
              </w:rPr>
            </w:pPr>
            <w:r>
              <w:rPr>
                <w:sz w:val="20"/>
                <w:szCs w:val="20"/>
              </w:rPr>
              <w:t>She will visit all the Board’s schools to learn about the specific needs in the building</w:t>
            </w:r>
          </w:p>
          <w:p w:rsidR="00F95937" w:rsidRPr="00B70344" w:rsidRDefault="004C13A1" w:rsidP="001A3768">
            <w:pPr>
              <w:pStyle w:val="ListParagraph"/>
              <w:numPr>
                <w:ilvl w:val="0"/>
                <w:numId w:val="14"/>
              </w:numPr>
              <w:rPr>
                <w:sz w:val="20"/>
                <w:szCs w:val="20"/>
              </w:rPr>
            </w:pPr>
            <w:r>
              <w:rPr>
                <w:sz w:val="20"/>
                <w:szCs w:val="20"/>
              </w:rPr>
              <w:t xml:space="preserve">Jack Fletcher </w:t>
            </w:r>
            <w:r w:rsidR="001A3768">
              <w:rPr>
                <w:sz w:val="20"/>
                <w:szCs w:val="20"/>
              </w:rPr>
              <w:t>stated</w:t>
            </w:r>
            <w:r>
              <w:rPr>
                <w:sz w:val="20"/>
                <w:szCs w:val="20"/>
              </w:rPr>
              <w:t xml:space="preserve"> the importance of c</w:t>
            </w:r>
            <w:r w:rsidR="00F95937">
              <w:rPr>
                <w:sz w:val="20"/>
                <w:szCs w:val="20"/>
              </w:rPr>
              <w:t xml:space="preserve">onnections within the community </w:t>
            </w:r>
            <w:r>
              <w:rPr>
                <w:sz w:val="20"/>
                <w:szCs w:val="20"/>
              </w:rPr>
              <w:t>when</w:t>
            </w:r>
            <w:r w:rsidR="00F95937">
              <w:rPr>
                <w:sz w:val="20"/>
                <w:szCs w:val="20"/>
              </w:rPr>
              <w:t xml:space="preserve"> supporting students; Katie agreed and said it’s </w:t>
            </w:r>
            <w:r>
              <w:rPr>
                <w:sz w:val="20"/>
                <w:szCs w:val="20"/>
              </w:rPr>
              <w:t>essential</w:t>
            </w:r>
            <w:r w:rsidR="00F95937">
              <w:rPr>
                <w:sz w:val="20"/>
                <w:szCs w:val="20"/>
              </w:rPr>
              <w:t xml:space="preserve"> </w:t>
            </w:r>
            <w:r w:rsidR="00F95937" w:rsidRPr="00681BAC">
              <w:rPr>
                <w:sz w:val="20"/>
                <w:szCs w:val="20"/>
              </w:rPr>
              <w:t>not</w:t>
            </w:r>
            <w:r w:rsidR="00F95937">
              <w:rPr>
                <w:sz w:val="20"/>
                <w:szCs w:val="20"/>
              </w:rPr>
              <w:t xml:space="preserve"> to reinvent the wheel and, instead, utilize programs and services that are working well</w:t>
            </w:r>
          </w:p>
        </w:tc>
        <w:tc>
          <w:tcPr>
            <w:tcW w:w="1847" w:type="dxa"/>
            <w:tcBorders>
              <w:bottom w:val="nil"/>
            </w:tcBorders>
          </w:tcPr>
          <w:p w:rsidR="00F95937" w:rsidRPr="00F642FF" w:rsidRDefault="00F95937" w:rsidP="00511622">
            <w:pPr>
              <w:pStyle w:val="ListParagraph"/>
              <w:ind w:left="0"/>
              <w:rPr>
                <w:sz w:val="20"/>
                <w:szCs w:val="20"/>
              </w:rPr>
            </w:pPr>
          </w:p>
        </w:tc>
      </w:tr>
      <w:tr w:rsidR="00F95937" w:rsidTr="004C13A1">
        <w:trPr>
          <w:cantSplit/>
        </w:trPr>
        <w:tc>
          <w:tcPr>
            <w:tcW w:w="2062" w:type="dxa"/>
            <w:tcBorders>
              <w:top w:val="nil"/>
            </w:tcBorders>
          </w:tcPr>
          <w:p w:rsidR="00F95937" w:rsidRDefault="00F95937" w:rsidP="00C67F5E">
            <w:pPr>
              <w:rPr>
                <w:sz w:val="20"/>
                <w:szCs w:val="20"/>
              </w:rPr>
            </w:pPr>
          </w:p>
        </w:tc>
        <w:tc>
          <w:tcPr>
            <w:tcW w:w="6981" w:type="dxa"/>
            <w:tcBorders>
              <w:top w:val="nil"/>
              <w:bottom w:val="single" w:sz="4" w:space="0" w:color="auto"/>
            </w:tcBorders>
          </w:tcPr>
          <w:p w:rsidR="00F95937" w:rsidRDefault="00F95937" w:rsidP="001A3768">
            <w:pPr>
              <w:pStyle w:val="ListParagraph"/>
              <w:numPr>
                <w:ilvl w:val="0"/>
                <w:numId w:val="14"/>
              </w:numPr>
              <w:rPr>
                <w:sz w:val="20"/>
                <w:szCs w:val="20"/>
              </w:rPr>
            </w:pPr>
            <w:r>
              <w:rPr>
                <w:sz w:val="20"/>
                <w:szCs w:val="20"/>
              </w:rPr>
              <w:t xml:space="preserve">Chris King asked what types of issues she’s seeing in the schools?; Katie said </w:t>
            </w:r>
            <w:r w:rsidR="001A3768">
              <w:rPr>
                <w:sz w:val="20"/>
                <w:szCs w:val="20"/>
              </w:rPr>
              <w:t xml:space="preserve">she’s only been able to visit 3 schools so far, but she’s hearing that </w:t>
            </w:r>
            <w:r>
              <w:rPr>
                <w:sz w:val="20"/>
                <w:szCs w:val="20"/>
              </w:rPr>
              <w:t xml:space="preserve">attendance is an issue so there will need to be a focus on re-engaging students; as well, she said anxiety </w:t>
            </w:r>
            <w:r w:rsidR="001A3768">
              <w:rPr>
                <w:sz w:val="20"/>
                <w:szCs w:val="20"/>
              </w:rPr>
              <w:t>appears to be</w:t>
            </w:r>
            <w:r>
              <w:rPr>
                <w:sz w:val="20"/>
                <w:szCs w:val="20"/>
              </w:rPr>
              <w:t xml:space="preserve"> an issue, so helping students to manage </w:t>
            </w:r>
            <w:r w:rsidR="001A3768">
              <w:rPr>
                <w:sz w:val="20"/>
                <w:szCs w:val="20"/>
              </w:rPr>
              <w:t>anxiety (with supports) will be another area of focus</w:t>
            </w:r>
          </w:p>
        </w:tc>
        <w:tc>
          <w:tcPr>
            <w:tcW w:w="1847" w:type="dxa"/>
            <w:tcBorders>
              <w:top w:val="nil"/>
              <w:bottom w:val="single" w:sz="4" w:space="0" w:color="auto"/>
            </w:tcBorders>
          </w:tcPr>
          <w:p w:rsidR="00F95937" w:rsidRPr="00F642FF" w:rsidRDefault="00F95937" w:rsidP="00511622">
            <w:pPr>
              <w:pStyle w:val="ListParagraph"/>
              <w:ind w:left="0"/>
              <w:rPr>
                <w:sz w:val="20"/>
                <w:szCs w:val="20"/>
              </w:rPr>
            </w:pPr>
          </w:p>
        </w:tc>
      </w:tr>
      <w:tr w:rsidR="00F95937" w:rsidTr="007A4D6C">
        <w:trPr>
          <w:cantSplit/>
        </w:trPr>
        <w:tc>
          <w:tcPr>
            <w:tcW w:w="2062" w:type="dxa"/>
          </w:tcPr>
          <w:p w:rsidR="00F95937" w:rsidRDefault="00F95937" w:rsidP="00C67F5E">
            <w:pPr>
              <w:rPr>
                <w:sz w:val="20"/>
                <w:szCs w:val="20"/>
              </w:rPr>
            </w:pPr>
            <w:r>
              <w:rPr>
                <w:sz w:val="20"/>
                <w:szCs w:val="20"/>
              </w:rPr>
              <w:lastRenderedPageBreak/>
              <w:t>Presentation – Assistive Technology Tools</w:t>
            </w:r>
          </w:p>
          <w:p w:rsidR="00F95937" w:rsidRDefault="00F95937" w:rsidP="00C67F5E">
            <w:pPr>
              <w:rPr>
                <w:sz w:val="20"/>
                <w:szCs w:val="20"/>
              </w:rPr>
            </w:pPr>
          </w:p>
          <w:p w:rsidR="00F95937" w:rsidRDefault="00F95937" w:rsidP="00C67F5E">
            <w:pPr>
              <w:rPr>
                <w:sz w:val="20"/>
                <w:szCs w:val="20"/>
              </w:rPr>
            </w:pPr>
          </w:p>
          <w:p w:rsidR="00F95937" w:rsidRDefault="00F95937" w:rsidP="00C67F5E">
            <w:pPr>
              <w:rPr>
                <w:sz w:val="20"/>
                <w:szCs w:val="20"/>
              </w:rPr>
            </w:pPr>
          </w:p>
          <w:p w:rsidR="00F95937" w:rsidRDefault="00F95937" w:rsidP="00C67F5E">
            <w:pPr>
              <w:rPr>
                <w:sz w:val="20"/>
                <w:szCs w:val="20"/>
              </w:rPr>
            </w:pPr>
          </w:p>
          <w:p w:rsidR="00F95937" w:rsidRDefault="00F95937" w:rsidP="00C67F5E">
            <w:pPr>
              <w:rPr>
                <w:sz w:val="20"/>
                <w:szCs w:val="20"/>
              </w:rPr>
            </w:pPr>
          </w:p>
          <w:p w:rsidR="00F95937" w:rsidRDefault="00F95937" w:rsidP="00C67F5E">
            <w:pPr>
              <w:rPr>
                <w:sz w:val="20"/>
                <w:szCs w:val="20"/>
              </w:rPr>
            </w:pPr>
          </w:p>
          <w:p w:rsidR="00F95937" w:rsidRDefault="00F95937" w:rsidP="00C67F5E">
            <w:pPr>
              <w:rPr>
                <w:sz w:val="20"/>
                <w:szCs w:val="20"/>
              </w:rPr>
            </w:pPr>
          </w:p>
          <w:p w:rsidR="00F95937" w:rsidRDefault="00F95937" w:rsidP="00C67F5E">
            <w:pPr>
              <w:rPr>
                <w:sz w:val="20"/>
                <w:szCs w:val="20"/>
              </w:rPr>
            </w:pPr>
          </w:p>
          <w:p w:rsidR="00F95937" w:rsidRDefault="00F95937" w:rsidP="00C67F5E">
            <w:pPr>
              <w:rPr>
                <w:sz w:val="20"/>
                <w:szCs w:val="20"/>
              </w:rPr>
            </w:pPr>
          </w:p>
          <w:p w:rsidR="00F95937" w:rsidRPr="00870159" w:rsidRDefault="00F95937" w:rsidP="00C67F5E">
            <w:pPr>
              <w:rPr>
                <w:sz w:val="20"/>
                <w:szCs w:val="20"/>
              </w:rPr>
            </w:pPr>
          </w:p>
        </w:tc>
        <w:tc>
          <w:tcPr>
            <w:tcW w:w="6981" w:type="dxa"/>
            <w:tcBorders>
              <w:bottom w:val="single" w:sz="4" w:space="0" w:color="auto"/>
            </w:tcBorders>
          </w:tcPr>
          <w:p w:rsidR="00F95937" w:rsidRDefault="00F95937" w:rsidP="00C96BBA">
            <w:pPr>
              <w:pStyle w:val="ListParagraph"/>
              <w:numPr>
                <w:ilvl w:val="0"/>
                <w:numId w:val="14"/>
              </w:numPr>
              <w:rPr>
                <w:sz w:val="20"/>
                <w:szCs w:val="20"/>
              </w:rPr>
            </w:pPr>
            <w:r>
              <w:rPr>
                <w:sz w:val="20"/>
                <w:szCs w:val="20"/>
              </w:rPr>
              <w:t xml:space="preserve">Mike Adam and Tara Mitchell made a presentation about assistive technology and provided a hands-on opportunity for members to try out </w:t>
            </w:r>
            <w:r w:rsidR="004C13A1">
              <w:rPr>
                <w:sz w:val="20"/>
                <w:szCs w:val="20"/>
              </w:rPr>
              <w:t>some apps.</w:t>
            </w:r>
          </w:p>
          <w:p w:rsidR="00F95937" w:rsidRPr="00CD6FC1" w:rsidRDefault="00F95937" w:rsidP="00CD6FC1">
            <w:pPr>
              <w:pStyle w:val="ListParagraph"/>
              <w:numPr>
                <w:ilvl w:val="0"/>
                <w:numId w:val="14"/>
              </w:numPr>
              <w:rPr>
                <w:sz w:val="20"/>
                <w:szCs w:val="20"/>
              </w:rPr>
            </w:pPr>
            <w:r>
              <w:rPr>
                <w:sz w:val="20"/>
                <w:szCs w:val="20"/>
              </w:rPr>
              <w:t xml:space="preserve">Mike said Google Read &amp; Write helps students to speak, spell, and listen, while Snapverter helps provide readable materials for students by allowing the teacher to take a picture of </w:t>
            </w:r>
            <w:r w:rsidR="004C13A1">
              <w:rPr>
                <w:sz w:val="20"/>
                <w:szCs w:val="20"/>
              </w:rPr>
              <w:t>a</w:t>
            </w:r>
            <w:r>
              <w:rPr>
                <w:sz w:val="20"/>
                <w:szCs w:val="20"/>
              </w:rPr>
              <w:t xml:space="preserve"> document the student can view and manipulate</w:t>
            </w:r>
          </w:p>
          <w:p w:rsidR="00F95937" w:rsidRDefault="00F95937" w:rsidP="00C96BBA">
            <w:pPr>
              <w:pStyle w:val="ListParagraph"/>
              <w:numPr>
                <w:ilvl w:val="0"/>
                <w:numId w:val="14"/>
              </w:numPr>
              <w:rPr>
                <w:sz w:val="20"/>
                <w:szCs w:val="20"/>
              </w:rPr>
            </w:pPr>
            <w:r>
              <w:rPr>
                <w:sz w:val="20"/>
                <w:szCs w:val="20"/>
              </w:rPr>
              <w:t xml:space="preserve">Mike noted that while their team provides the tools and some training, teachers need to work with their students to ensure they’re successful in </w:t>
            </w:r>
            <w:r w:rsidRPr="009F576C">
              <w:rPr>
                <w:sz w:val="20"/>
                <w:szCs w:val="20"/>
              </w:rPr>
              <w:t>using</w:t>
            </w:r>
            <w:r>
              <w:rPr>
                <w:sz w:val="20"/>
                <w:szCs w:val="20"/>
              </w:rPr>
              <w:t xml:space="preserve"> the technology on an ongoing basis</w:t>
            </w:r>
          </w:p>
          <w:p w:rsidR="00F95937" w:rsidRDefault="00F95937" w:rsidP="00426E37">
            <w:pPr>
              <w:pStyle w:val="ListParagraph"/>
              <w:numPr>
                <w:ilvl w:val="0"/>
                <w:numId w:val="14"/>
              </w:numPr>
              <w:rPr>
                <w:sz w:val="20"/>
                <w:szCs w:val="20"/>
              </w:rPr>
            </w:pPr>
            <w:r>
              <w:rPr>
                <w:sz w:val="20"/>
                <w:szCs w:val="20"/>
              </w:rPr>
              <w:t xml:space="preserve">Julia </w:t>
            </w:r>
            <w:r w:rsidR="004C13A1">
              <w:rPr>
                <w:sz w:val="20"/>
                <w:szCs w:val="20"/>
              </w:rPr>
              <w:t xml:space="preserve">MacKellar </w:t>
            </w:r>
            <w:r>
              <w:rPr>
                <w:sz w:val="20"/>
                <w:szCs w:val="20"/>
              </w:rPr>
              <w:t xml:space="preserve">asked if they </w:t>
            </w:r>
            <w:r w:rsidR="004C13A1">
              <w:rPr>
                <w:sz w:val="20"/>
                <w:szCs w:val="20"/>
              </w:rPr>
              <w:t>use Kurzweil?</w:t>
            </w:r>
            <w:r>
              <w:rPr>
                <w:sz w:val="20"/>
                <w:szCs w:val="20"/>
              </w:rPr>
              <w:t>; M</w:t>
            </w:r>
            <w:r w:rsidR="004C13A1">
              <w:rPr>
                <w:sz w:val="20"/>
                <w:szCs w:val="20"/>
              </w:rPr>
              <w:t>ike said it was too expensive</w:t>
            </w:r>
            <w:r>
              <w:rPr>
                <w:sz w:val="20"/>
                <w:szCs w:val="20"/>
              </w:rPr>
              <w:t xml:space="preserve">; </w:t>
            </w:r>
            <w:r w:rsidR="004C13A1">
              <w:rPr>
                <w:sz w:val="20"/>
                <w:szCs w:val="20"/>
              </w:rPr>
              <w:t xml:space="preserve">Google </w:t>
            </w:r>
            <w:r>
              <w:rPr>
                <w:sz w:val="20"/>
                <w:szCs w:val="20"/>
              </w:rPr>
              <w:t>Read &amp; Write is affordable and everyone can use it</w:t>
            </w:r>
            <w:r w:rsidR="004C13A1">
              <w:rPr>
                <w:sz w:val="20"/>
                <w:szCs w:val="20"/>
              </w:rPr>
              <w:t>, not just a few</w:t>
            </w:r>
          </w:p>
          <w:p w:rsidR="00F95937" w:rsidRDefault="00F95937" w:rsidP="00426E37">
            <w:pPr>
              <w:pStyle w:val="ListParagraph"/>
              <w:numPr>
                <w:ilvl w:val="0"/>
                <w:numId w:val="14"/>
              </w:numPr>
              <w:rPr>
                <w:sz w:val="20"/>
                <w:szCs w:val="20"/>
              </w:rPr>
            </w:pPr>
            <w:r>
              <w:rPr>
                <w:sz w:val="20"/>
                <w:szCs w:val="20"/>
              </w:rPr>
              <w:t>Tara said that another benefit of Google Read &amp; Write is that it will look</w:t>
            </w:r>
            <w:r w:rsidR="002B58E4">
              <w:rPr>
                <w:sz w:val="20"/>
                <w:szCs w:val="20"/>
              </w:rPr>
              <w:t>/function the same as it does at</w:t>
            </w:r>
            <w:r>
              <w:rPr>
                <w:sz w:val="20"/>
                <w:szCs w:val="20"/>
              </w:rPr>
              <w:t xml:space="preserve"> school if they</w:t>
            </w:r>
            <w:r w:rsidR="002B58E4">
              <w:rPr>
                <w:sz w:val="20"/>
                <w:szCs w:val="20"/>
              </w:rPr>
              <w:t xml:space="preserve"> use it on their home computer, </w:t>
            </w:r>
            <w:r>
              <w:rPr>
                <w:sz w:val="20"/>
                <w:szCs w:val="20"/>
              </w:rPr>
              <w:t>or the library, etc.; she also spoke about the importance of the ‘listening’ component of the program in helping students to find their errors</w:t>
            </w:r>
          </w:p>
          <w:p w:rsidR="00F95937" w:rsidRDefault="00F95937" w:rsidP="00426E37">
            <w:pPr>
              <w:pStyle w:val="ListParagraph"/>
              <w:numPr>
                <w:ilvl w:val="0"/>
                <w:numId w:val="14"/>
              </w:numPr>
              <w:rPr>
                <w:sz w:val="20"/>
                <w:szCs w:val="20"/>
              </w:rPr>
            </w:pPr>
            <w:r>
              <w:rPr>
                <w:sz w:val="20"/>
                <w:szCs w:val="20"/>
              </w:rPr>
              <w:t>Angie Barrese said another nice feature of the program is that it can be used for various languages, so it’s good for our French immersion students and/or the English Language Learners, etc.</w:t>
            </w:r>
          </w:p>
          <w:p w:rsidR="00F95937" w:rsidRPr="00C96BBA" w:rsidRDefault="00F95937" w:rsidP="009F576C">
            <w:pPr>
              <w:pStyle w:val="ListParagraph"/>
              <w:numPr>
                <w:ilvl w:val="0"/>
                <w:numId w:val="14"/>
              </w:numPr>
              <w:rPr>
                <w:sz w:val="20"/>
                <w:szCs w:val="20"/>
              </w:rPr>
            </w:pPr>
            <w:r>
              <w:rPr>
                <w:sz w:val="20"/>
                <w:szCs w:val="20"/>
              </w:rPr>
              <w:t xml:space="preserve">Sandra </w:t>
            </w:r>
            <w:r w:rsidR="002B58E4">
              <w:rPr>
                <w:sz w:val="20"/>
                <w:szCs w:val="20"/>
              </w:rPr>
              <w:t xml:space="preserve">Perkins </w:t>
            </w:r>
            <w:r>
              <w:rPr>
                <w:sz w:val="20"/>
                <w:szCs w:val="20"/>
              </w:rPr>
              <w:t>thanked the team for the information they shared; she assured SEAC that the Team is always looking for the most meaningful, accessible programs for our students to ensure that everyone is included</w:t>
            </w:r>
          </w:p>
        </w:tc>
        <w:tc>
          <w:tcPr>
            <w:tcW w:w="1847" w:type="dxa"/>
            <w:tcBorders>
              <w:bottom w:val="single" w:sz="4" w:space="0" w:color="auto"/>
            </w:tcBorders>
          </w:tcPr>
          <w:p w:rsidR="00F95937" w:rsidRPr="00F642FF" w:rsidRDefault="00F95937" w:rsidP="00511622">
            <w:pPr>
              <w:pStyle w:val="ListParagraph"/>
              <w:ind w:left="0"/>
              <w:rPr>
                <w:sz w:val="20"/>
                <w:szCs w:val="20"/>
              </w:rPr>
            </w:pPr>
          </w:p>
        </w:tc>
      </w:tr>
      <w:tr w:rsidR="00F95937" w:rsidTr="00035704">
        <w:trPr>
          <w:trHeight w:val="1025"/>
        </w:trPr>
        <w:tc>
          <w:tcPr>
            <w:tcW w:w="2062" w:type="dxa"/>
          </w:tcPr>
          <w:p w:rsidR="00F95937" w:rsidRDefault="00F95937" w:rsidP="009756C3">
            <w:pPr>
              <w:rPr>
                <w:sz w:val="20"/>
                <w:szCs w:val="20"/>
              </w:rPr>
            </w:pPr>
            <w:r>
              <w:rPr>
                <w:sz w:val="20"/>
                <w:szCs w:val="20"/>
              </w:rPr>
              <w:t>Terms of Reference</w:t>
            </w:r>
          </w:p>
        </w:tc>
        <w:tc>
          <w:tcPr>
            <w:tcW w:w="6981" w:type="dxa"/>
            <w:tcBorders>
              <w:bottom w:val="single" w:sz="4" w:space="0" w:color="auto"/>
            </w:tcBorders>
          </w:tcPr>
          <w:p w:rsidR="00F95937" w:rsidRDefault="00F95937" w:rsidP="009F576C">
            <w:pPr>
              <w:pStyle w:val="ListParagraph"/>
              <w:numPr>
                <w:ilvl w:val="0"/>
                <w:numId w:val="1"/>
              </w:numPr>
              <w:rPr>
                <w:sz w:val="20"/>
                <w:szCs w:val="20"/>
              </w:rPr>
            </w:pPr>
            <w:r>
              <w:rPr>
                <w:sz w:val="20"/>
                <w:szCs w:val="20"/>
              </w:rPr>
              <w:t>Superintendent Barrese reviewed the SEAC Regulation regarding the operation and conduct of the committee and asked if there were any questions or concerns; seeing none, Jack Moved, Chris Seconded “</w:t>
            </w:r>
            <w:r w:rsidRPr="009F576C">
              <w:rPr>
                <w:i/>
                <w:sz w:val="20"/>
                <w:szCs w:val="20"/>
              </w:rPr>
              <w:t>That the Regulation be approved</w:t>
            </w:r>
            <w:r>
              <w:rPr>
                <w:sz w:val="20"/>
                <w:szCs w:val="20"/>
              </w:rPr>
              <w:t>”; All in favour</w:t>
            </w:r>
          </w:p>
          <w:p w:rsidR="00F95937" w:rsidRPr="006E073F" w:rsidRDefault="00970B2D" w:rsidP="00970B2D">
            <w:pPr>
              <w:pStyle w:val="ListParagraph"/>
              <w:numPr>
                <w:ilvl w:val="0"/>
                <w:numId w:val="1"/>
              </w:numPr>
              <w:rPr>
                <w:sz w:val="20"/>
                <w:szCs w:val="20"/>
              </w:rPr>
            </w:pPr>
            <w:r>
              <w:rPr>
                <w:sz w:val="20"/>
                <w:szCs w:val="20"/>
              </w:rPr>
              <w:t>She</w:t>
            </w:r>
            <w:r w:rsidR="002B58E4">
              <w:rPr>
                <w:sz w:val="20"/>
                <w:szCs w:val="20"/>
              </w:rPr>
              <w:t xml:space="preserve"> </w:t>
            </w:r>
            <w:r>
              <w:rPr>
                <w:sz w:val="20"/>
                <w:szCs w:val="20"/>
              </w:rPr>
              <w:t>thanked the members, indicating that</w:t>
            </w:r>
            <w:r w:rsidR="00F95937">
              <w:rPr>
                <w:sz w:val="20"/>
                <w:szCs w:val="20"/>
              </w:rPr>
              <w:t xml:space="preserve"> she wanted </w:t>
            </w:r>
            <w:r>
              <w:rPr>
                <w:sz w:val="20"/>
                <w:szCs w:val="20"/>
              </w:rPr>
              <w:t xml:space="preserve">to ensure everyone had a chance </w:t>
            </w:r>
            <w:r w:rsidR="00F95937">
              <w:rPr>
                <w:sz w:val="20"/>
                <w:szCs w:val="20"/>
              </w:rPr>
              <w:t>to review/approve the Regulation before it’s submitted to the Board</w:t>
            </w:r>
          </w:p>
        </w:tc>
        <w:tc>
          <w:tcPr>
            <w:tcW w:w="1847" w:type="dxa"/>
            <w:tcBorders>
              <w:bottom w:val="single" w:sz="4" w:space="0" w:color="auto"/>
            </w:tcBorders>
          </w:tcPr>
          <w:p w:rsidR="00F95937" w:rsidRPr="004915EA" w:rsidRDefault="00F95937" w:rsidP="009F576C">
            <w:pPr>
              <w:pStyle w:val="ListParagraph"/>
              <w:numPr>
                <w:ilvl w:val="0"/>
                <w:numId w:val="1"/>
              </w:numPr>
              <w:rPr>
                <w:sz w:val="20"/>
                <w:szCs w:val="20"/>
              </w:rPr>
            </w:pPr>
            <w:r>
              <w:rPr>
                <w:sz w:val="20"/>
                <w:szCs w:val="20"/>
              </w:rPr>
              <w:t>Superintendent Barrese</w:t>
            </w:r>
          </w:p>
        </w:tc>
      </w:tr>
      <w:tr w:rsidR="007A4D6C" w:rsidTr="00CE400D">
        <w:trPr>
          <w:trHeight w:val="575"/>
        </w:trPr>
        <w:tc>
          <w:tcPr>
            <w:tcW w:w="2062" w:type="dxa"/>
            <w:vMerge w:val="restart"/>
          </w:tcPr>
          <w:p w:rsidR="007A4D6C" w:rsidRPr="00870159" w:rsidRDefault="007A4D6C" w:rsidP="009756C3">
            <w:pPr>
              <w:rPr>
                <w:sz w:val="20"/>
                <w:szCs w:val="20"/>
              </w:rPr>
            </w:pPr>
            <w:r>
              <w:rPr>
                <w:sz w:val="20"/>
                <w:szCs w:val="20"/>
              </w:rPr>
              <w:t>Priority-Setting Session</w:t>
            </w:r>
          </w:p>
        </w:tc>
        <w:tc>
          <w:tcPr>
            <w:tcW w:w="6981" w:type="dxa"/>
            <w:tcBorders>
              <w:bottom w:val="nil"/>
            </w:tcBorders>
          </w:tcPr>
          <w:p w:rsidR="007A4D6C" w:rsidRPr="009576B4" w:rsidRDefault="007A4D6C" w:rsidP="00CE400D">
            <w:pPr>
              <w:pStyle w:val="ListParagraph"/>
              <w:numPr>
                <w:ilvl w:val="0"/>
                <w:numId w:val="14"/>
              </w:numPr>
              <w:rPr>
                <w:sz w:val="20"/>
                <w:szCs w:val="20"/>
              </w:rPr>
            </w:pPr>
            <w:r w:rsidRPr="00642D0F">
              <w:rPr>
                <w:sz w:val="20"/>
                <w:szCs w:val="20"/>
              </w:rPr>
              <w:t>The members spent time identifying areas of interest for potential presentations and then prioritize</w:t>
            </w:r>
            <w:r w:rsidR="009C3ED1">
              <w:rPr>
                <w:sz w:val="20"/>
                <w:szCs w:val="20"/>
              </w:rPr>
              <w:t>d</w:t>
            </w:r>
            <w:r w:rsidRPr="00642D0F">
              <w:rPr>
                <w:sz w:val="20"/>
                <w:szCs w:val="20"/>
              </w:rPr>
              <w:t xml:space="preserve"> all of the suggestions; the </w:t>
            </w:r>
            <w:r>
              <w:rPr>
                <w:sz w:val="20"/>
                <w:szCs w:val="20"/>
              </w:rPr>
              <w:t>i</w:t>
            </w:r>
            <w:r w:rsidRPr="00642D0F">
              <w:rPr>
                <w:sz w:val="20"/>
                <w:szCs w:val="20"/>
              </w:rPr>
              <w:t>deas included:</w:t>
            </w:r>
          </w:p>
        </w:tc>
        <w:tc>
          <w:tcPr>
            <w:tcW w:w="1847" w:type="dxa"/>
            <w:tcBorders>
              <w:bottom w:val="nil"/>
            </w:tcBorders>
          </w:tcPr>
          <w:p w:rsidR="007A4D6C" w:rsidRPr="004915EA" w:rsidRDefault="007A4D6C" w:rsidP="006E073F">
            <w:pPr>
              <w:pStyle w:val="ListParagraph"/>
              <w:ind w:left="360"/>
              <w:rPr>
                <w:sz w:val="20"/>
                <w:szCs w:val="20"/>
              </w:rPr>
            </w:pPr>
          </w:p>
        </w:tc>
      </w:tr>
      <w:tr w:rsidR="007A4D6C" w:rsidTr="00035704">
        <w:trPr>
          <w:trHeight w:val="530"/>
        </w:trPr>
        <w:tc>
          <w:tcPr>
            <w:tcW w:w="2062" w:type="dxa"/>
            <w:vMerge/>
          </w:tcPr>
          <w:p w:rsidR="007A4D6C" w:rsidRDefault="007A4D6C" w:rsidP="009756C3">
            <w:pPr>
              <w:rPr>
                <w:sz w:val="20"/>
                <w:szCs w:val="20"/>
              </w:rPr>
            </w:pPr>
          </w:p>
        </w:tc>
        <w:tc>
          <w:tcPr>
            <w:tcW w:w="6981" w:type="dxa"/>
            <w:tcBorders>
              <w:top w:val="nil"/>
              <w:bottom w:val="nil"/>
            </w:tcBorders>
          </w:tcPr>
          <w:p w:rsidR="007A4D6C" w:rsidRPr="005A6DB7" w:rsidRDefault="007A4D6C" w:rsidP="009C3ED1">
            <w:pPr>
              <w:pStyle w:val="ListParagraph"/>
              <w:numPr>
                <w:ilvl w:val="0"/>
                <w:numId w:val="18"/>
              </w:numPr>
              <w:ind w:left="800"/>
              <w:rPr>
                <w:sz w:val="20"/>
                <w:szCs w:val="20"/>
              </w:rPr>
            </w:pPr>
            <w:r w:rsidRPr="005A6DB7">
              <w:rPr>
                <w:sz w:val="20"/>
                <w:szCs w:val="20"/>
              </w:rPr>
              <w:t>Transitions – Connection Between the LKDSB and Service Providers</w:t>
            </w:r>
            <w:r>
              <w:rPr>
                <w:sz w:val="20"/>
                <w:szCs w:val="20"/>
              </w:rPr>
              <w:t xml:space="preserve"> to Bridge Students to Agencies</w:t>
            </w:r>
          </w:p>
        </w:tc>
        <w:tc>
          <w:tcPr>
            <w:tcW w:w="1847" w:type="dxa"/>
            <w:tcBorders>
              <w:top w:val="nil"/>
              <w:bottom w:val="nil"/>
            </w:tcBorders>
          </w:tcPr>
          <w:p w:rsidR="007A4D6C" w:rsidRPr="004915EA" w:rsidRDefault="007A4D6C" w:rsidP="006E073F">
            <w:pPr>
              <w:pStyle w:val="ListParagraph"/>
              <w:ind w:left="360"/>
              <w:rPr>
                <w:sz w:val="20"/>
                <w:szCs w:val="20"/>
              </w:rPr>
            </w:pPr>
          </w:p>
        </w:tc>
      </w:tr>
      <w:tr w:rsidR="007A4D6C" w:rsidTr="00035704">
        <w:trPr>
          <w:trHeight w:val="530"/>
        </w:trPr>
        <w:tc>
          <w:tcPr>
            <w:tcW w:w="2062" w:type="dxa"/>
            <w:vMerge/>
          </w:tcPr>
          <w:p w:rsidR="007A4D6C" w:rsidRDefault="007A4D6C" w:rsidP="009756C3">
            <w:pPr>
              <w:rPr>
                <w:sz w:val="20"/>
                <w:szCs w:val="20"/>
              </w:rPr>
            </w:pPr>
          </w:p>
        </w:tc>
        <w:tc>
          <w:tcPr>
            <w:tcW w:w="6981" w:type="dxa"/>
            <w:tcBorders>
              <w:top w:val="nil"/>
              <w:bottom w:val="nil"/>
            </w:tcBorders>
          </w:tcPr>
          <w:p w:rsidR="007A4D6C" w:rsidRPr="005A6DB7" w:rsidRDefault="009C3ED1" w:rsidP="009C3ED1">
            <w:pPr>
              <w:pStyle w:val="ListParagraph"/>
              <w:numPr>
                <w:ilvl w:val="0"/>
                <w:numId w:val="18"/>
              </w:numPr>
              <w:ind w:left="800"/>
              <w:rPr>
                <w:sz w:val="20"/>
                <w:szCs w:val="20"/>
              </w:rPr>
            </w:pPr>
            <w:r>
              <w:rPr>
                <w:sz w:val="20"/>
                <w:szCs w:val="20"/>
              </w:rPr>
              <w:t xml:space="preserve">a) </w:t>
            </w:r>
            <w:r w:rsidR="007A4D6C" w:rsidRPr="005A6DB7">
              <w:rPr>
                <w:sz w:val="20"/>
                <w:szCs w:val="20"/>
              </w:rPr>
              <w:t>DSO – Criteria Associated with the Passport Program</w:t>
            </w:r>
            <w:r>
              <w:rPr>
                <w:sz w:val="20"/>
                <w:szCs w:val="20"/>
              </w:rPr>
              <w:t xml:space="preserve"> </w:t>
            </w:r>
            <w:r>
              <w:rPr>
                <w:sz w:val="20"/>
                <w:szCs w:val="20"/>
              </w:rPr>
              <w:br/>
              <w:t xml:space="preserve">b) </w:t>
            </w:r>
            <w:r w:rsidR="007A4D6C" w:rsidRPr="005A6DB7">
              <w:rPr>
                <w:sz w:val="20"/>
                <w:szCs w:val="20"/>
              </w:rPr>
              <w:t>How Can Schools Help 18</w:t>
            </w:r>
            <w:r w:rsidR="007A4D6C">
              <w:rPr>
                <w:sz w:val="20"/>
                <w:szCs w:val="20"/>
              </w:rPr>
              <w:t>+</w:t>
            </w:r>
            <w:r w:rsidR="007A4D6C" w:rsidRPr="005A6DB7">
              <w:rPr>
                <w:sz w:val="20"/>
                <w:szCs w:val="20"/>
              </w:rPr>
              <w:t>-Year-Old Students Apply for DSO/ODSP?</w:t>
            </w:r>
          </w:p>
        </w:tc>
        <w:tc>
          <w:tcPr>
            <w:tcW w:w="1847" w:type="dxa"/>
            <w:tcBorders>
              <w:top w:val="nil"/>
              <w:bottom w:val="nil"/>
            </w:tcBorders>
          </w:tcPr>
          <w:p w:rsidR="007A4D6C" w:rsidRPr="004915EA" w:rsidRDefault="007A4D6C" w:rsidP="006E073F">
            <w:pPr>
              <w:pStyle w:val="ListParagraph"/>
              <w:ind w:left="360"/>
              <w:rPr>
                <w:sz w:val="20"/>
                <w:szCs w:val="20"/>
              </w:rPr>
            </w:pPr>
          </w:p>
        </w:tc>
      </w:tr>
      <w:tr w:rsidR="007A4D6C" w:rsidTr="00035704">
        <w:trPr>
          <w:trHeight w:val="260"/>
        </w:trPr>
        <w:tc>
          <w:tcPr>
            <w:tcW w:w="2062" w:type="dxa"/>
            <w:vMerge/>
          </w:tcPr>
          <w:p w:rsidR="007A4D6C" w:rsidRDefault="007A4D6C" w:rsidP="009756C3">
            <w:pPr>
              <w:rPr>
                <w:sz w:val="20"/>
                <w:szCs w:val="20"/>
              </w:rPr>
            </w:pPr>
          </w:p>
        </w:tc>
        <w:tc>
          <w:tcPr>
            <w:tcW w:w="6981" w:type="dxa"/>
            <w:tcBorders>
              <w:top w:val="nil"/>
              <w:bottom w:val="nil"/>
            </w:tcBorders>
          </w:tcPr>
          <w:p w:rsidR="007A4D6C" w:rsidRPr="005A6DB7" w:rsidRDefault="007A4D6C" w:rsidP="009C3ED1">
            <w:pPr>
              <w:pStyle w:val="ListParagraph"/>
              <w:numPr>
                <w:ilvl w:val="0"/>
                <w:numId w:val="18"/>
              </w:numPr>
              <w:ind w:left="800"/>
              <w:rPr>
                <w:sz w:val="20"/>
                <w:szCs w:val="20"/>
              </w:rPr>
            </w:pPr>
            <w:r w:rsidRPr="005A6DB7">
              <w:rPr>
                <w:sz w:val="20"/>
                <w:szCs w:val="20"/>
              </w:rPr>
              <w:t>ALLP Field Trip/Classroom Experience</w:t>
            </w:r>
          </w:p>
        </w:tc>
        <w:tc>
          <w:tcPr>
            <w:tcW w:w="1847" w:type="dxa"/>
            <w:tcBorders>
              <w:top w:val="nil"/>
              <w:bottom w:val="nil"/>
            </w:tcBorders>
          </w:tcPr>
          <w:p w:rsidR="007A4D6C" w:rsidRPr="004915EA" w:rsidRDefault="007A4D6C" w:rsidP="006E073F">
            <w:pPr>
              <w:pStyle w:val="ListParagraph"/>
              <w:ind w:left="360"/>
              <w:rPr>
                <w:sz w:val="20"/>
                <w:szCs w:val="20"/>
              </w:rPr>
            </w:pPr>
          </w:p>
        </w:tc>
      </w:tr>
      <w:tr w:rsidR="007A4D6C" w:rsidTr="00035704">
        <w:trPr>
          <w:trHeight w:val="260"/>
        </w:trPr>
        <w:tc>
          <w:tcPr>
            <w:tcW w:w="2062" w:type="dxa"/>
            <w:vMerge/>
          </w:tcPr>
          <w:p w:rsidR="007A4D6C" w:rsidRDefault="007A4D6C" w:rsidP="009756C3">
            <w:pPr>
              <w:rPr>
                <w:sz w:val="20"/>
                <w:szCs w:val="20"/>
              </w:rPr>
            </w:pPr>
          </w:p>
        </w:tc>
        <w:tc>
          <w:tcPr>
            <w:tcW w:w="6981" w:type="dxa"/>
            <w:tcBorders>
              <w:top w:val="nil"/>
              <w:bottom w:val="nil"/>
            </w:tcBorders>
          </w:tcPr>
          <w:p w:rsidR="007A4D6C" w:rsidRPr="005A6DB7" w:rsidRDefault="007A4D6C" w:rsidP="009C3ED1">
            <w:pPr>
              <w:pStyle w:val="ListParagraph"/>
              <w:numPr>
                <w:ilvl w:val="0"/>
                <w:numId w:val="18"/>
              </w:numPr>
              <w:ind w:left="800"/>
              <w:rPr>
                <w:sz w:val="20"/>
                <w:szCs w:val="20"/>
              </w:rPr>
            </w:pPr>
            <w:r w:rsidRPr="005A6DB7">
              <w:rPr>
                <w:sz w:val="20"/>
                <w:szCs w:val="20"/>
              </w:rPr>
              <w:t>Mental Health Supports for Students with Special Needs</w:t>
            </w:r>
          </w:p>
        </w:tc>
        <w:tc>
          <w:tcPr>
            <w:tcW w:w="1847" w:type="dxa"/>
            <w:tcBorders>
              <w:top w:val="nil"/>
              <w:bottom w:val="nil"/>
            </w:tcBorders>
          </w:tcPr>
          <w:p w:rsidR="007A4D6C" w:rsidRPr="004915EA" w:rsidRDefault="007A4D6C" w:rsidP="006E073F">
            <w:pPr>
              <w:pStyle w:val="ListParagraph"/>
              <w:ind w:left="360"/>
              <w:rPr>
                <w:sz w:val="20"/>
                <w:szCs w:val="20"/>
              </w:rPr>
            </w:pPr>
          </w:p>
        </w:tc>
      </w:tr>
      <w:tr w:rsidR="007A4D6C" w:rsidTr="00035704">
        <w:trPr>
          <w:trHeight w:val="260"/>
        </w:trPr>
        <w:tc>
          <w:tcPr>
            <w:tcW w:w="2062" w:type="dxa"/>
            <w:vMerge/>
          </w:tcPr>
          <w:p w:rsidR="007A4D6C" w:rsidRDefault="007A4D6C" w:rsidP="009756C3">
            <w:pPr>
              <w:rPr>
                <w:sz w:val="20"/>
                <w:szCs w:val="20"/>
              </w:rPr>
            </w:pPr>
          </w:p>
        </w:tc>
        <w:tc>
          <w:tcPr>
            <w:tcW w:w="6981" w:type="dxa"/>
            <w:tcBorders>
              <w:top w:val="nil"/>
              <w:bottom w:val="nil"/>
            </w:tcBorders>
          </w:tcPr>
          <w:p w:rsidR="007A4D6C" w:rsidRPr="005A6DB7" w:rsidRDefault="007A4D6C" w:rsidP="009C3ED1">
            <w:pPr>
              <w:pStyle w:val="ListParagraph"/>
              <w:numPr>
                <w:ilvl w:val="0"/>
                <w:numId w:val="18"/>
              </w:numPr>
              <w:ind w:left="800"/>
              <w:rPr>
                <w:sz w:val="20"/>
                <w:szCs w:val="20"/>
              </w:rPr>
            </w:pPr>
            <w:r w:rsidRPr="005A6DB7">
              <w:rPr>
                <w:sz w:val="20"/>
                <w:szCs w:val="20"/>
              </w:rPr>
              <w:t>On-site tours to see what’s happening</w:t>
            </w:r>
          </w:p>
        </w:tc>
        <w:tc>
          <w:tcPr>
            <w:tcW w:w="1847" w:type="dxa"/>
            <w:tcBorders>
              <w:top w:val="nil"/>
              <w:bottom w:val="nil"/>
            </w:tcBorders>
          </w:tcPr>
          <w:p w:rsidR="007A4D6C" w:rsidRPr="004915EA" w:rsidRDefault="007A4D6C" w:rsidP="006E073F">
            <w:pPr>
              <w:pStyle w:val="ListParagraph"/>
              <w:ind w:left="360"/>
              <w:rPr>
                <w:sz w:val="20"/>
                <w:szCs w:val="20"/>
              </w:rPr>
            </w:pPr>
          </w:p>
        </w:tc>
      </w:tr>
      <w:tr w:rsidR="007A4D6C" w:rsidTr="00035704">
        <w:trPr>
          <w:trHeight w:val="260"/>
        </w:trPr>
        <w:tc>
          <w:tcPr>
            <w:tcW w:w="2062" w:type="dxa"/>
            <w:vMerge/>
          </w:tcPr>
          <w:p w:rsidR="007A4D6C" w:rsidRDefault="007A4D6C" w:rsidP="009756C3">
            <w:pPr>
              <w:rPr>
                <w:sz w:val="20"/>
                <w:szCs w:val="20"/>
              </w:rPr>
            </w:pPr>
          </w:p>
        </w:tc>
        <w:tc>
          <w:tcPr>
            <w:tcW w:w="6981" w:type="dxa"/>
            <w:tcBorders>
              <w:top w:val="nil"/>
              <w:bottom w:val="nil"/>
            </w:tcBorders>
          </w:tcPr>
          <w:p w:rsidR="007A4D6C" w:rsidRPr="005A6DB7" w:rsidRDefault="007A4D6C" w:rsidP="009C3ED1">
            <w:pPr>
              <w:pStyle w:val="ListParagraph"/>
              <w:numPr>
                <w:ilvl w:val="0"/>
                <w:numId w:val="18"/>
              </w:numPr>
              <w:ind w:left="800"/>
              <w:rPr>
                <w:sz w:val="20"/>
                <w:szCs w:val="20"/>
              </w:rPr>
            </w:pPr>
            <w:r w:rsidRPr="005A6DB7">
              <w:rPr>
                <w:sz w:val="20"/>
                <w:szCs w:val="20"/>
              </w:rPr>
              <w:t>Attendance Officer’s Role in Curbing Truancy</w:t>
            </w:r>
          </w:p>
        </w:tc>
        <w:tc>
          <w:tcPr>
            <w:tcW w:w="1847" w:type="dxa"/>
            <w:tcBorders>
              <w:top w:val="nil"/>
              <w:bottom w:val="nil"/>
            </w:tcBorders>
          </w:tcPr>
          <w:p w:rsidR="007A4D6C" w:rsidRPr="004915EA" w:rsidRDefault="007A4D6C" w:rsidP="006E073F">
            <w:pPr>
              <w:pStyle w:val="ListParagraph"/>
              <w:ind w:left="360"/>
              <w:rPr>
                <w:sz w:val="20"/>
                <w:szCs w:val="20"/>
              </w:rPr>
            </w:pPr>
          </w:p>
        </w:tc>
      </w:tr>
      <w:tr w:rsidR="007A4D6C" w:rsidTr="00035704">
        <w:trPr>
          <w:trHeight w:val="530"/>
        </w:trPr>
        <w:tc>
          <w:tcPr>
            <w:tcW w:w="2062" w:type="dxa"/>
            <w:vMerge/>
          </w:tcPr>
          <w:p w:rsidR="007A4D6C" w:rsidRDefault="007A4D6C" w:rsidP="009756C3">
            <w:pPr>
              <w:rPr>
                <w:sz w:val="20"/>
                <w:szCs w:val="20"/>
              </w:rPr>
            </w:pPr>
          </w:p>
        </w:tc>
        <w:tc>
          <w:tcPr>
            <w:tcW w:w="6981" w:type="dxa"/>
            <w:tcBorders>
              <w:top w:val="nil"/>
              <w:bottom w:val="nil"/>
            </w:tcBorders>
          </w:tcPr>
          <w:p w:rsidR="007A4D6C" w:rsidRPr="005A6DB7" w:rsidRDefault="007A4D6C" w:rsidP="009C3ED1">
            <w:pPr>
              <w:pStyle w:val="ListParagraph"/>
              <w:numPr>
                <w:ilvl w:val="0"/>
                <w:numId w:val="18"/>
              </w:numPr>
              <w:ind w:left="800"/>
              <w:rPr>
                <w:sz w:val="20"/>
                <w:szCs w:val="20"/>
              </w:rPr>
            </w:pPr>
            <w:r w:rsidRPr="005A6DB7">
              <w:rPr>
                <w:sz w:val="20"/>
                <w:szCs w:val="20"/>
              </w:rPr>
              <w:t>Association Presentations</w:t>
            </w:r>
          </w:p>
          <w:p w:rsidR="007A4D6C" w:rsidRPr="005A6DB7" w:rsidRDefault="007A4D6C" w:rsidP="009C3ED1">
            <w:pPr>
              <w:pStyle w:val="ListParagraph"/>
              <w:numPr>
                <w:ilvl w:val="0"/>
                <w:numId w:val="18"/>
              </w:numPr>
              <w:ind w:left="800"/>
              <w:rPr>
                <w:sz w:val="20"/>
                <w:szCs w:val="20"/>
              </w:rPr>
            </w:pPr>
            <w:r w:rsidRPr="005A6DB7">
              <w:rPr>
                <w:sz w:val="20"/>
                <w:szCs w:val="20"/>
              </w:rPr>
              <w:t>Epilepsy SWO</w:t>
            </w:r>
          </w:p>
        </w:tc>
        <w:tc>
          <w:tcPr>
            <w:tcW w:w="1847" w:type="dxa"/>
            <w:tcBorders>
              <w:top w:val="nil"/>
              <w:bottom w:val="nil"/>
            </w:tcBorders>
          </w:tcPr>
          <w:p w:rsidR="007A4D6C" w:rsidRPr="004915EA" w:rsidRDefault="007A4D6C" w:rsidP="006E073F">
            <w:pPr>
              <w:pStyle w:val="ListParagraph"/>
              <w:ind w:left="360"/>
              <w:rPr>
                <w:sz w:val="20"/>
                <w:szCs w:val="20"/>
              </w:rPr>
            </w:pPr>
          </w:p>
        </w:tc>
      </w:tr>
      <w:tr w:rsidR="007A4D6C" w:rsidTr="00035704">
        <w:trPr>
          <w:trHeight w:val="260"/>
        </w:trPr>
        <w:tc>
          <w:tcPr>
            <w:tcW w:w="2062" w:type="dxa"/>
            <w:vMerge/>
          </w:tcPr>
          <w:p w:rsidR="007A4D6C" w:rsidRDefault="007A4D6C" w:rsidP="009756C3">
            <w:pPr>
              <w:rPr>
                <w:sz w:val="20"/>
                <w:szCs w:val="20"/>
              </w:rPr>
            </w:pPr>
          </w:p>
        </w:tc>
        <w:tc>
          <w:tcPr>
            <w:tcW w:w="6981" w:type="dxa"/>
            <w:tcBorders>
              <w:top w:val="nil"/>
              <w:bottom w:val="nil"/>
            </w:tcBorders>
          </w:tcPr>
          <w:p w:rsidR="007A4D6C" w:rsidRPr="005A6DB7" w:rsidRDefault="007A4D6C" w:rsidP="009C3ED1">
            <w:pPr>
              <w:pStyle w:val="ListParagraph"/>
              <w:numPr>
                <w:ilvl w:val="0"/>
                <w:numId w:val="18"/>
              </w:numPr>
              <w:ind w:left="800"/>
              <w:rPr>
                <w:sz w:val="20"/>
                <w:szCs w:val="20"/>
              </w:rPr>
            </w:pPr>
            <w:r w:rsidRPr="005A6DB7">
              <w:rPr>
                <w:sz w:val="20"/>
                <w:szCs w:val="20"/>
              </w:rPr>
              <w:t>Supports in response to violence in the classroom</w:t>
            </w:r>
          </w:p>
        </w:tc>
        <w:tc>
          <w:tcPr>
            <w:tcW w:w="1847" w:type="dxa"/>
            <w:tcBorders>
              <w:top w:val="nil"/>
              <w:bottom w:val="nil"/>
            </w:tcBorders>
          </w:tcPr>
          <w:p w:rsidR="007A4D6C" w:rsidRPr="004915EA" w:rsidRDefault="007A4D6C" w:rsidP="006E073F">
            <w:pPr>
              <w:pStyle w:val="ListParagraph"/>
              <w:ind w:left="360"/>
              <w:rPr>
                <w:sz w:val="20"/>
                <w:szCs w:val="20"/>
              </w:rPr>
            </w:pPr>
          </w:p>
        </w:tc>
      </w:tr>
      <w:tr w:rsidR="007A4D6C" w:rsidTr="00035704">
        <w:trPr>
          <w:trHeight w:val="260"/>
        </w:trPr>
        <w:tc>
          <w:tcPr>
            <w:tcW w:w="2062" w:type="dxa"/>
            <w:vMerge/>
          </w:tcPr>
          <w:p w:rsidR="007A4D6C" w:rsidRDefault="007A4D6C" w:rsidP="009756C3">
            <w:pPr>
              <w:rPr>
                <w:sz w:val="20"/>
                <w:szCs w:val="20"/>
              </w:rPr>
            </w:pPr>
          </w:p>
        </w:tc>
        <w:tc>
          <w:tcPr>
            <w:tcW w:w="6981" w:type="dxa"/>
            <w:tcBorders>
              <w:top w:val="nil"/>
              <w:bottom w:val="nil"/>
            </w:tcBorders>
          </w:tcPr>
          <w:p w:rsidR="007A4D6C" w:rsidRPr="005A6DB7" w:rsidRDefault="007A4D6C" w:rsidP="009C3ED1">
            <w:pPr>
              <w:pStyle w:val="ListParagraph"/>
              <w:numPr>
                <w:ilvl w:val="0"/>
                <w:numId w:val="18"/>
              </w:numPr>
              <w:ind w:left="800"/>
              <w:rPr>
                <w:sz w:val="20"/>
                <w:szCs w:val="20"/>
              </w:rPr>
            </w:pPr>
            <w:r w:rsidRPr="005A6DB7">
              <w:rPr>
                <w:sz w:val="20"/>
                <w:szCs w:val="20"/>
              </w:rPr>
              <w:t>Virtual Reality in the Classroom</w:t>
            </w:r>
          </w:p>
        </w:tc>
        <w:tc>
          <w:tcPr>
            <w:tcW w:w="1847" w:type="dxa"/>
            <w:tcBorders>
              <w:top w:val="nil"/>
              <w:bottom w:val="nil"/>
            </w:tcBorders>
          </w:tcPr>
          <w:p w:rsidR="007A4D6C" w:rsidRPr="004915EA" w:rsidRDefault="007A4D6C" w:rsidP="006E073F">
            <w:pPr>
              <w:pStyle w:val="ListParagraph"/>
              <w:ind w:left="360"/>
              <w:rPr>
                <w:sz w:val="20"/>
                <w:szCs w:val="20"/>
              </w:rPr>
            </w:pPr>
          </w:p>
        </w:tc>
      </w:tr>
      <w:tr w:rsidR="007A4D6C" w:rsidTr="00035704">
        <w:trPr>
          <w:trHeight w:val="260"/>
        </w:trPr>
        <w:tc>
          <w:tcPr>
            <w:tcW w:w="2062" w:type="dxa"/>
            <w:vMerge/>
          </w:tcPr>
          <w:p w:rsidR="007A4D6C" w:rsidRDefault="007A4D6C" w:rsidP="009756C3">
            <w:pPr>
              <w:rPr>
                <w:sz w:val="20"/>
                <w:szCs w:val="20"/>
              </w:rPr>
            </w:pPr>
          </w:p>
        </w:tc>
        <w:tc>
          <w:tcPr>
            <w:tcW w:w="6981" w:type="dxa"/>
            <w:tcBorders>
              <w:top w:val="nil"/>
              <w:bottom w:val="nil"/>
            </w:tcBorders>
          </w:tcPr>
          <w:p w:rsidR="007A4D6C" w:rsidRPr="005A6DB7" w:rsidRDefault="007A4D6C" w:rsidP="009C3ED1">
            <w:pPr>
              <w:pStyle w:val="ListParagraph"/>
              <w:numPr>
                <w:ilvl w:val="0"/>
                <w:numId w:val="18"/>
              </w:numPr>
              <w:ind w:left="800"/>
              <w:rPr>
                <w:sz w:val="20"/>
                <w:szCs w:val="20"/>
              </w:rPr>
            </w:pPr>
            <w:r w:rsidRPr="005A6DB7">
              <w:rPr>
                <w:sz w:val="20"/>
                <w:szCs w:val="20"/>
              </w:rPr>
              <w:t>Multidisciplinary Team</w:t>
            </w:r>
          </w:p>
        </w:tc>
        <w:tc>
          <w:tcPr>
            <w:tcW w:w="1847" w:type="dxa"/>
            <w:tcBorders>
              <w:top w:val="nil"/>
              <w:bottom w:val="nil"/>
            </w:tcBorders>
          </w:tcPr>
          <w:p w:rsidR="007A4D6C" w:rsidRPr="004915EA" w:rsidRDefault="007A4D6C" w:rsidP="006E073F">
            <w:pPr>
              <w:pStyle w:val="ListParagraph"/>
              <w:ind w:left="360"/>
              <w:rPr>
                <w:sz w:val="20"/>
                <w:szCs w:val="20"/>
              </w:rPr>
            </w:pPr>
          </w:p>
        </w:tc>
      </w:tr>
      <w:tr w:rsidR="007A4D6C" w:rsidTr="00035704">
        <w:trPr>
          <w:trHeight w:val="287"/>
        </w:trPr>
        <w:tc>
          <w:tcPr>
            <w:tcW w:w="2062" w:type="dxa"/>
            <w:vMerge/>
          </w:tcPr>
          <w:p w:rsidR="007A4D6C" w:rsidRDefault="007A4D6C" w:rsidP="009756C3">
            <w:pPr>
              <w:rPr>
                <w:sz w:val="20"/>
                <w:szCs w:val="20"/>
              </w:rPr>
            </w:pPr>
          </w:p>
        </w:tc>
        <w:tc>
          <w:tcPr>
            <w:tcW w:w="6981" w:type="dxa"/>
            <w:tcBorders>
              <w:top w:val="nil"/>
              <w:bottom w:val="nil"/>
            </w:tcBorders>
          </w:tcPr>
          <w:p w:rsidR="007A4D6C" w:rsidRPr="005A6DB7" w:rsidRDefault="007A4D6C" w:rsidP="009C3ED1">
            <w:pPr>
              <w:pStyle w:val="ListParagraph"/>
              <w:numPr>
                <w:ilvl w:val="0"/>
                <w:numId w:val="18"/>
              </w:numPr>
              <w:ind w:left="800"/>
              <w:rPr>
                <w:sz w:val="20"/>
                <w:szCs w:val="20"/>
              </w:rPr>
            </w:pPr>
            <w:r w:rsidRPr="005A6DB7">
              <w:rPr>
                <w:sz w:val="20"/>
                <w:szCs w:val="20"/>
              </w:rPr>
              <w:t>ESL Support</w:t>
            </w:r>
          </w:p>
        </w:tc>
        <w:tc>
          <w:tcPr>
            <w:tcW w:w="1847" w:type="dxa"/>
            <w:tcBorders>
              <w:top w:val="nil"/>
              <w:bottom w:val="nil"/>
            </w:tcBorders>
          </w:tcPr>
          <w:p w:rsidR="007A4D6C" w:rsidRPr="004915EA" w:rsidRDefault="007A4D6C" w:rsidP="006E073F">
            <w:pPr>
              <w:pStyle w:val="ListParagraph"/>
              <w:ind w:left="360"/>
              <w:rPr>
                <w:sz w:val="20"/>
                <w:szCs w:val="20"/>
              </w:rPr>
            </w:pPr>
          </w:p>
        </w:tc>
      </w:tr>
      <w:tr w:rsidR="007A4D6C" w:rsidTr="007A4D6C">
        <w:trPr>
          <w:trHeight w:val="233"/>
        </w:trPr>
        <w:tc>
          <w:tcPr>
            <w:tcW w:w="2062" w:type="dxa"/>
            <w:vMerge/>
          </w:tcPr>
          <w:p w:rsidR="007A4D6C" w:rsidRDefault="007A4D6C" w:rsidP="009756C3">
            <w:pPr>
              <w:rPr>
                <w:sz w:val="20"/>
                <w:szCs w:val="20"/>
              </w:rPr>
            </w:pPr>
          </w:p>
        </w:tc>
        <w:tc>
          <w:tcPr>
            <w:tcW w:w="6981" w:type="dxa"/>
            <w:tcBorders>
              <w:top w:val="nil"/>
              <w:bottom w:val="nil"/>
            </w:tcBorders>
          </w:tcPr>
          <w:p w:rsidR="007A4D6C" w:rsidRPr="005A6DB7" w:rsidRDefault="007A4D6C" w:rsidP="009C3ED1">
            <w:pPr>
              <w:pStyle w:val="ListParagraph"/>
              <w:numPr>
                <w:ilvl w:val="0"/>
                <w:numId w:val="18"/>
              </w:numPr>
              <w:ind w:left="800"/>
              <w:rPr>
                <w:sz w:val="20"/>
                <w:szCs w:val="20"/>
              </w:rPr>
            </w:pPr>
            <w:r>
              <w:rPr>
                <w:sz w:val="20"/>
                <w:szCs w:val="20"/>
              </w:rPr>
              <w:t>Board s</w:t>
            </w:r>
            <w:r w:rsidRPr="005A6DB7">
              <w:rPr>
                <w:sz w:val="20"/>
                <w:szCs w:val="20"/>
              </w:rPr>
              <w:t>trategies to Provide More Supports with Less Funding</w:t>
            </w:r>
          </w:p>
        </w:tc>
        <w:tc>
          <w:tcPr>
            <w:tcW w:w="1847" w:type="dxa"/>
            <w:tcBorders>
              <w:top w:val="nil"/>
              <w:bottom w:val="nil"/>
            </w:tcBorders>
          </w:tcPr>
          <w:p w:rsidR="007A4D6C" w:rsidRPr="006E073F" w:rsidRDefault="007A4D6C" w:rsidP="00C96BBA">
            <w:pPr>
              <w:pStyle w:val="ListParagraph"/>
              <w:ind w:left="360"/>
              <w:rPr>
                <w:sz w:val="20"/>
                <w:szCs w:val="20"/>
              </w:rPr>
            </w:pPr>
          </w:p>
        </w:tc>
      </w:tr>
      <w:tr w:rsidR="007A4D6C" w:rsidTr="007A4D6C">
        <w:trPr>
          <w:trHeight w:val="530"/>
        </w:trPr>
        <w:tc>
          <w:tcPr>
            <w:tcW w:w="2062" w:type="dxa"/>
            <w:vMerge/>
          </w:tcPr>
          <w:p w:rsidR="007A4D6C" w:rsidRDefault="007A4D6C" w:rsidP="009756C3">
            <w:pPr>
              <w:rPr>
                <w:sz w:val="20"/>
                <w:szCs w:val="20"/>
              </w:rPr>
            </w:pPr>
          </w:p>
        </w:tc>
        <w:tc>
          <w:tcPr>
            <w:tcW w:w="6981" w:type="dxa"/>
            <w:tcBorders>
              <w:top w:val="nil"/>
              <w:bottom w:val="nil"/>
            </w:tcBorders>
          </w:tcPr>
          <w:p w:rsidR="007A4D6C" w:rsidRPr="005A6DB7" w:rsidRDefault="007A4D6C" w:rsidP="009C3ED1">
            <w:pPr>
              <w:pStyle w:val="ListParagraph"/>
              <w:numPr>
                <w:ilvl w:val="0"/>
                <w:numId w:val="18"/>
              </w:numPr>
              <w:ind w:left="800"/>
              <w:rPr>
                <w:sz w:val="20"/>
                <w:szCs w:val="20"/>
              </w:rPr>
            </w:pPr>
            <w:r w:rsidRPr="005A6DB7">
              <w:rPr>
                <w:sz w:val="20"/>
                <w:szCs w:val="20"/>
              </w:rPr>
              <w:t>Implications for the Board in light of the Ontario Human Rights Commission’s revised policy on accessible education for students with disabilities</w:t>
            </w:r>
          </w:p>
        </w:tc>
        <w:tc>
          <w:tcPr>
            <w:tcW w:w="1847" w:type="dxa"/>
            <w:tcBorders>
              <w:top w:val="nil"/>
              <w:bottom w:val="nil"/>
            </w:tcBorders>
          </w:tcPr>
          <w:p w:rsidR="007A4D6C" w:rsidRDefault="007A4D6C">
            <w:pPr>
              <w:rPr>
                <w:sz w:val="20"/>
                <w:szCs w:val="20"/>
              </w:rPr>
            </w:pPr>
          </w:p>
        </w:tc>
      </w:tr>
      <w:tr w:rsidR="007A4D6C" w:rsidTr="007A4D6C">
        <w:trPr>
          <w:cantSplit/>
        </w:trPr>
        <w:tc>
          <w:tcPr>
            <w:tcW w:w="2062" w:type="dxa"/>
            <w:vMerge/>
          </w:tcPr>
          <w:p w:rsidR="007A4D6C" w:rsidRDefault="007A4D6C">
            <w:pPr>
              <w:rPr>
                <w:sz w:val="20"/>
                <w:szCs w:val="20"/>
              </w:rPr>
            </w:pPr>
          </w:p>
        </w:tc>
        <w:tc>
          <w:tcPr>
            <w:tcW w:w="6981" w:type="dxa"/>
            <w:tcBorders>
              <w:top w:val="nil"/>
            </w:tcBorders>
          </w:tcPr>
          <w:p w:rsidR="007A4D6C" w:rsidRDefault="007A4D6C" w:rsidP="001A3768">
            <w:pPr>
              <w:pStyle w:val="ListParagraph"/>
              <w:numPr>
                <w:ilvl w:val="0"/>
                <w:numId w:val="1"/>
              </w:numPr>
              <w:rPr>
                <w:sz w:val="20"/>
                <w:szCs w:val="20"/>
              </w:rPr>
            </w:pPr>
            <w:r>
              <w:rPr>
                <w:sz w:val="20"/>
                <w:szCs w:val="20"/>
              </w:rPr>
              <w:t>Superintendent Barrese</w:t>
            </w:r>
            <w:r w:rsidRPr="00642D0F">
              <w:rPr>
                <w:sz w:val="20"/>
                <w:szCs w:val="20"/>
              </w:rPr>
              <w:t xml:space="preserve"> thanked everyone for their </w:t>
            </w:r>
            <w:r>
              <w:rPr>
                <w:sz w:val="20"/>
                <w:szCs w:val="20"/>
              </w:rPr>
              <w:t>efforts</w:t>
            </w:r>
            <w:r w:rsidRPr="00642D0F">
              <w:rPr>
                <w:sz w:val="20"/>
                <w:szCs w:val="20"/>
              </w:rPr>
              <w:t xml:space="preserve"> and </w:t>
            </w:r>
            <w:r w:rsidR="001A3768">
              <w:rPr>
                <w:sz w:val="20"/>
                <w:szCs w:val="20"/>
              </w:rPr>
              <w:t>said</w:t>
            </w:r>
            <w:r>
              <w:rPr>
                <w:sz w:val="20"/>
                <w:szCs w:val="20"/>
              </w:rPr>
              <w:t xml:space="preserve"> that</w:t>
            </w:r>
            <w:r w:rsidRPr="00642D0F">
              <w:rPr>
                <w:sz w:val="20"/>
                <w:szCs w:val="20"/>
              </w:rPr>
              <w:t xml:space="preserve"> the Spec</w:t>
            </w:r>
            <w:r>
              <w:rPr>
                <w:sz w:val="20"/>
                <w:szCs w:val="20"/>
              </w:rPr>
              <w:t>. E</w:t>
            </w:r>
            <w:r w:rsidRPr="00642D0F">
              <w:rPr>
                <w:sz w:val="20"/>
                <w:szCs w:val="20"/>
              </w:rPr>
              <w:t>d</w:t>
            </w:r>
            <w:r>
              <w:rPr>
                <w:sz w:val="20"/>
                <w:szCs w:val="20"/>
              </w:rPr>
              <w:t>.</w:t>
            </w:r>
            <w:r w:rsidRPr="00642D0F">
              <w:rPr>
                <w:sz w:val="20"/>
                <w:szCs w:val="20"/>
              </w:rPr>
              <w:t xml:space="preserve"> T</w:t>
            </w:r>
            <w:r>
              <w:rPr>
                <w:sz w:val="20"/>
                <w:szCs w:val="20"/>
              </w:rPr>
              <w:t xml:space="preserve">eam will review the information </w:t>
            </w:r>
            <w:r w:rsidR="009C3ED1">
              <w:rPr>
                <w:sz w:val="20"/>
                <w:szCs w:val="20"/>
              </w:rPr>
              <w:t xml:space="preserve">in order to </w:t>
            </w:r>
            <w:r w:rsidRPr="00642D0F">
              <w:rPr>
                <w:sz w:val="20"/>
                <w:szCs w:val="20"/>
              </w:rPr>
              <w:t>develop a schedule of presentations/a</w:t>
            </w:r>
            <w:r>
              <w:rPr>
                <w:sz w:val="20"/>
                <w:szCs w:val="20"/>
              </w:rPr>
              <w:t xml:space="preserve">ctivities for the </w:t>
            </w:r>
            <w:r w:rsidR="00CE400D">
              <w:rPr>
                <w:sz w:val="20"/>
                <w:szCs w:val="20"/>
              </w:rPr>
              <w:t xml:space="preserve">2018-2019 </w:t>
            </w:r>
            <w:r>
              <w:rPr>
                <w:sz w:val="20"/>
                <w:szCs w:val="20"/>
              </w:rPr>
              <w:t>SEAC Meetings</w:t>
            </w:r>
          </w:p>
        </w:tc>
        <w:tc>
          <w:tcPr>
            <w:tcW w:w="1847" w:type="dxa"/>
            <w:tcBorders>
              <w:top w:val="nil"/>
            </w:tcBorders>
          </w:tcPr>
          <w:p w:rsidR="007A4D6C" w:rsidRPr="00AA6496" w:rsidRDefault="009C3ED1" w:rsidP="009C3ED1">
            <w:pPr>
              <w:pStyle w:val="ListParagraph"/>
              <w:numPr>
                <w:ilvl w:val="0"/>
                <w:numId w:val="1"/>
              </w:numPr>
              <w:rPr>
                <w:sz w:val="20"/>
                <w:szCs w:val="20"/>
              </w:rPr>
            </w:pPr>
            <w:r>
              <w:rPr>
                <w:sz w:val="20"/>
                <w:szCs w:val="20"/>
              </w:rPr>
              <w:t>Spec. Ed. Team</w:t>
            </w:r>
          </w:p>
        </w:tc>
      </w:tr>
      <w:tr w:rsidR="00F95937" w:rsidTr="007A4D6C">
        <w:trPr>
          <w:cantSplit/>
        </w:trPr>
        <w:tc>
          <w:tcPr>
            <w:tcW w:w="2062" w:type="dxa"/>
          </w:tcPr>
          <w:p w:rsidR="00F95937" w:rsidRDefault="00F95937">
            <w:pPr>
              <w:rPr>
                <w:sz w:val="20"/>
                <w:szCs w:val="20"/>
              </w:rPr>
            </w:pPr>
            <w:r>
              <w:rPr>
                <w:sz w:val="20"/>
                <w:szCs w:val="20"/>
              </w:rPr>
              <w:t>Exceptional Students Suspended (Out-of-School), By School Year</w:t>
            </w:r>
          </w:p>
        </w:tc>
        <w:tc>
          <w:tcPr>
            <w:tcW w:w="6981" w:type="dxa"/>
          </w:tcPr>
          <w:p w:rsidR="00F95937" w:rsidRDefault="00F95937" w:rsidP="001E1FF5">
            <w:pPr>
              <w:pStyle w:val="ListParagraph"/>
              <w:numPr>
                <w:ilvl w:val="0"/>
                <w:numId w:val="1"/>
              </w:numPr>
              <w:rPr>
                <w:sz w:val="20"/>
                <w:szCs w:val="20"/>
              </w:rPr>
            </w:pPr>
            <w:r>
              <w:rPr>
                <w:sz w:val="20"/>
                <w:szCs w:val="20"/>
              </w:rPr>
              <w:t>Superintendent Barrese presented the information on the number of exceptional pupils suspended during the 2017-2018 school year</w:t>
            </w:r>
          </w:p>
          <w:p w:rsidR="00F95937" w:rsidRPr="007A4D6C" w:rsidRDefault="00F95937" w:rsidP="007A4D6C">
            <w:pPr>
              <w:pStyle w:val="ListParagraph"/>
              <w:numPr>
                <w:ilvl w:val="0"/>
                <w:numId w:val="1"/>
              </w:numPr>
              <w:rPr>
                <w:sz w:val="20"/>
                <w:szCs w:val="20"/>
              </w:rPr>
            </w:pPr>
            <w:r w:rsidRPr="007A4D6C">
              <w:rPr>
                <w:sz w:val="20"/>
                <w:szCs w:val="20"/>
              </w:rPr>
              <w:t>Chris King asked why secondary students are suspended more frequently than elementary student</w:t>
            </w:r>
            <w:r w:rsidR="00B05A47">
              <w:rPr>
                <w:sz w:val="20"/>
                <w:szCs w:val="20"/>
              </w:rPr>
              <w:t>s</w:t>
            </w:r>
            <w:r w:rsidRPr="007A4D6C">
              <w:rPr>
                <w:sz w:val="20"/>
                <w:szCs w:val="20"/>
              </w:rPr>
              <w:t xml:space="preserve">?; Superintendent Barrese said that as students age </w:t>
            </w:r>
          </w:p>
        </w:tc>
        <w:tc>
          <w:tcPr>
            <w:tcW w:w="1847" w:type="dxa"/>
          </w:tcPr>
          <w:p w:rsidR="00F95937" w:rsidRPr="00AA6496" w:rsidRDefault="00F95937" w:rsidP="002F669F">
            <w:pPr>
              <w:pStyle w:val="ListParagraph"/>
              <w:ind w:left="360"/>
              <w:rPr>
                <w:sz w:val="20"/>
                <w:szCs w:val="20"/>
              </w:rPr>
            </w:pPr>
          </w:p>
        </w:tc>
      </w:tr>
      <w:tr w:rsidR="007A4D6C" w:rsidTr="00CE400D">
        <w:trPr>
          <w:cantSplit/>
        </w:trPr>
        <w:tc>
          <w:tcPr>
            <w:tcW w:w="2062" w:type="dxa"/>
          </w:tcPr>
          <w:p w:rsidR="007A4D6C" w:rsidRDefault="007A4D6C" w:rsidP="00EE6A3C">
            <w:pPr>
              <w:rPr>
                <w:sz w:val="20"/>
                <w:szCs w:val="20"/>
              </w:rPr>
            </w:pPr>
            <w:r>
              <w:rPr>
                <w:sz w:val="20"/>
                <w:szCs w:val="20"/>
              </w:rPr>
              <w:lastRenderedPageBreak/>
              <w:t>Exceptional Students Suspended (Out-of-School), By School Year (continued)</w:t>
            </w:r>
          </w:p>
        </w:tc>
        <w:tc>
          <w:tcPr>
            <w:tcW w:w="6981" w:type="dxa"/>
          </w:tcPr>
          <w:p w:rsidR="007A4D6C" w:rsidRPr="00B328F2" w:rsidRDefault="007A4D6C" w:rsidP="007A4D6C">
            <w:pPr>
              <w:pStyle w:val="ListParagraph"/>
              <w:ind w:left="360"/>
              <w:rPr>
                <w:sz w:val="20"/>
                <w:szCs w:val="20"/>
              </w:rPr>
            </w:pPr>
            <w:r>
              <w:rPr>
                <w:sz w:val="20"/>
                <w:szCs w:val="20"/>
              </w:rPr>
              <w:t xml:space="preserve">sometimes the behaviours become more intense and </w:t>
            </w:r>
            <w:r w:rsidR="00C4082D">
              <w:rPr>
                <w:sz w:val="20"/>
                <w:szCs w:val="20"/>
              </w:rPr>
              <w:t>therefore</w:t>
            </w:r>
            <w:r>
              <w:rPr>
                <w:sz w:val="20"/>
                <w:szCs w:val="20"/>
              </w:rPr>
              <w:t xml:space="preserve"> students are suspended for safety (of self and others); </w:t>
            </w:r>
            <w:r w:rsidRPr="00B328F2">
              <w:rPr>
                <w:sz w:val="20"/>
                <w:szCs w:val="20"/>
              </w:rPr>
              <w:t>Chris also wonders if, because there are fewer EA supports in high school, it could be related to that</w:t>
            </w:r>
            <w:r w:rsidR="00C4082D">
              <w:rPr>
                <w:sz w:val="20"/>
                <w:szCs w:val="20"/>
              </w:rPr>
              <w:t>?</w:t>
            </w:r>
            <w:r>
              <w:rPr>
                <w:sz w:val="20"/>
                <w:szCs w:val="20"/>
              </w:rPr>
              <w:t>; it was noted that the Team has tried to ensure supports are allocated where they’re needed, whether it’s elementary or secondary school</w:t>
            </w:r>
          </w:p>
          <w:p w:rsidR="007A4D6C" w:rsidRDefault="007A4D6C" w:rsidP="00C4082D">
            <w:pPr>
              <w:pStyle w:val="ListParagraph"/>
              <w:numPr>
                <w:ilvl w:val="0"/>
                <w:numId w:val="1"/>
              </w:numPr>
              <w:rPr>
                <w:sz w:val="20"/>
                <w:szCs w:val="20"/>
              </w:rPr>
            </w:pPr>
            <w:r>
              <w:rPr>
                <w:sz w:val="20"/>
                <w:szCs w:val="20"/>
              </w:rPr>
              <w:t xml:space="preserve">Jack asked </w:t>
            </w:r>
            <w:r w:rsidR="00C4082D">
              <w:rPr>
                <w:sz w:val="20"/>
                <w:szCs w:val="20"/>
              </w:rPr>
              <w:t>for clarification about</w:t>
            </w:r>
            <w:r>
              <w:rPr>
                <w:sz w:val="20"/>
                <w:szCs w:val="20"/>
              </w:rPr>
              <w:t xml:space="preserve"> the number of students </w:t>
            </w:r>
            <w:r w:rsidR="00C4082D">
              <w:rPr>
                <w:sz w:val="20"/>
                <w:szCs w:val="20"/>
              </w:rPr>
              <w:t xml:space="preserve">suspended </w:t>
            </w:r>
            <w:r>
              <w:rPr>
                <w:sz w:val="20"/>
                <w:szCs w:val="20"/>
              </w:rPr>
              <w:t>with a</w:t>
            </w:r>
            <w:r w:rsidR="00C4082D">
              <w:rPr>
                <w:sz w:val="20"/>
                <w:szCs w:val="20"/>
              </w:rPr>
              <w:t>n identification of a</w:t>
            </w:r>
            <w:r>
              <w:rPr>
                <w:sz w:val="20"/>
                <w:szCs w:val="20"/>
              </w:rPr>
              <w:t xml:space="preserve"> learning disability</w:t>
            </w:r>
            <w:r w:rsidR="001A3768">
              <w:rPr>
                <w:sz w:val="20"/>
                <w:szCs w:val="20"/>
              </w:rPr>
              <w:t>?</w:t>
            </w:r>
            <w:r w:rsidR="00C4082D">
              <w:rPr>
                <w:sz w:val="20"/>
                <w:szCs w:val="20"/>
              </w:rPr>
              <w:t xml:space="preserve">; </w:t>
            </w:r>
            <w:r>
              <w:rPr>
                <w:sz w:val="20"/>
                <w:szCs w:val="20"/>
              </w:rPr>
              <w:t>Superintendent Barrese</w:t>
            </w:r>
            <w:r w:rsidR="00C4082D">
              <w:rPr>
                <w:sz w:val="20"/>
                <w:szCs w:val="20"/>
              </w:rPr>
              <w:t xml:space="preserve"> said</w:t>
            </w:r>
            <w:r>
              <w:rPr>
                <w:sz w:val="20"/>
                <w:szCs w:val="20"/>
              </w:rPr>
              <w:t xml:space="preserve"> students </w:t>
            </w:r>
            <w:r w:rsidR="00C4082D">
              <w:rPr>
                <w:sz w:val="20"/>
                <w:szCs w:val="20"/>
              </w:rPr>
              <w:t xml:space="preserve">identified as having a learning disability </w:t>
            </w:r>
            <w:r>
              <w:rPr>
                <w:sz w:val="20"/>
                <w:szCs w:val="20"/>
              </w:rPr>
              <w:t>represent 51% of the</w:t>
            </w:r>
            <w:r w:rsidR="00C4082D">
              <w:rPr>
                <w:sz w:val="20"/>
                <w:szCs w:val="20"/>
              </w:rPr>
              <w:t xml:space="preserve"> Board’s</w:t>
            </w:r>
            <w:r>
              <w:rPr>
                <w:sz w:val="20"/>
                <w:szCs w:val="20"/>
              </w:rPr>
              <w:t xml:space="preserve"> student population</w:t>
            </w:r>
            <w:r w:rsidR="00C4082D">
              <w:rPr>
                <w:sz w:val="20"/>
                <w:szCs w:val="20"/>
              </w:rPr>
              <w:t xml:space="preserve"> so, proportionately, that number is going to be larger</w:t>
            </w:r>
          </w:p>
        </w:tc>
        <w:tc>
          <w:tcPr>
            <w:tcW w:w="1847" w:type="dxa"/>
          </w:tcPr>
          <w:p w:rsidR="007A4D6C" w:rsidRDefault="007A4D6C" w:rsidP="008E0DB6">
            <w:pPr>
              <w:pStyle w:val="ListParagraph"/>
              <w:numPr>
                <w:ilvl w:val="0"/>
                <w:numId w:val="1"/>
              </w:numPr>
              <w:rPr>
                <w:sz w:val="20"/>
                <w:szCs w:val="20"/>
              </w:rPr>
            </w:pPr>
          </w:p>
        </w:tc>
      </w:tr>
      <w:tr w:rsidR="00F95937" w:rsidTr="00076C38">
        <w:tc>
          <w:tcPr>
            <w:tcW w:w="2062" w:type="dxa"/>
          </w:tcPr>
          <w:p w:rsidR="00F95937" w:rsidRPr="00870159" w:rsidRDefault="00F95937" w:rsidP="00EE6A3C">
            <w:pPr>
              <w:rPr>
                <w:sz w:val="20"/>
                <w:szCs w:val="20"/>
              </w:rPr>
            </w:pPr>
            <w:r>
              <w:rPr>
                <w:sz w:val="20"/>
                <w:szCs w:val="20"/>
              </w:rPr>
              <w:t>SEAC Advertisement – Call for Applications</w:t>
            </w:r>
          </w:p>
        </w:tc>
        <w:tc>
          <w:tcPr>
            <w:tcW w:w="6981" w:type="dxa"/>
          </w:tcPr>
          <w:p w:rsidR="001374F2" w:rsidRDefault="00F95937" w:rsidP="001374F2">
            <w:pPr>
              <w:pStyle w:val="ListParagraph"/>
              <w:numPr>
                <w:ilvl w:val="0"/>
                <w:numId w:val="1"/>
              </w:numPr>
              <w:rPr>
                <w:sz w:val="20"/>
                <w:szCs w:val="20"/>
              </w:rPr>
            </w:pPr>
            <w:r>
              <w:rPr>
                <w:sz w:val="20"/>
                <w:szCs w:val="20"/>
              </w:rPr>
              <w:t xml:space="preserve">Superintendent Barrese informed the members that, </w:t>
            </w:r>
            <w:r w:rsidR="001374F2">
              <w:rPr>
                <w:sz w:val="20"/>
                <w:szCs w:val="20"/>
              </w:rPr>
              <w:t>following</w:t>
            </w:r>
            <w:r>
              <w:rPr>
                <w:sz w:val="20"/>
                <w:szCs w:val="20"/>
              </w:rPr>
              <w:t xml:space="preserve"> the October 22</w:t>
            </w:r>
            <w:r w:rsidRPr="001E3DE7">
              <w:rPr>
                <w:sz w:val="20"/>
                <w:szCs w:val="20"/>
                <w:vertAlign w:val="superscript"/>
              </w:rPr>
              <w:t>nd</w:t>
            </w:r>
            <w:r>
              <w:rPr>
                <w:sz w:val="20"/>
                <w:szCs w:val="20"/>
              </w:rPr>
              <w:t xml:space="preserve"> Municipal electio</w:t>
            </w:r>
            <w:r w:rsidR="001374F2">
              <w:rPr>
                <w:sz w:val="20"/>
                <w:szCs w:val="20"/>
              </w:rPr>
              <w:t>n, associations will receive an invitation to nominate a representative (and an alternate)</w:t>
            </w:r>
            <w:r>
              <w:rPr>
                <w:sz w:val="20"/>
                <w:szCs w:val="20"/>
              </w:rPr>
              <w:t xml:space="preserve"> </w:t>
            </w:r>
            <w:r w:rsidR="001374F2">
              <w:rPr>
                <w:sz w:val="20"/>
                <w:szCs w:val="20"/>
              </w:rPr>
              <w:t>from</w:t>
            </w:r>
            <w:r>
              <w:rPr>
                <w:sz w:val="20"/>
                <w:szCs w:val="20"/>
              </w:rPr>
              <w:t xml:space="preserve"> their association </w:t>
            </w:r>
            <w:r w:rsidR="001374F2">
              <w:rPr>
                <w:sz w:val="20"/>
                <w:szCs w:val="20"/>
              </w:rPr>
              <w:t xml:space="preserve">to </w:t>
            </w:r>
            <w:r w:rsidR="00C4082D">
              <w:rPr>
                <w:sz w:val="20"/>
                <w:szCs w:val="20"/>
              </w:rPr>
              <w:t>si</w:t>
            </w:r>
            <w:r w:rsidR="001374F2">
              <w:rPr>
                <w:sz w:val="20"/>
                <w:szCs w:val="20"/>
              </w:rPr>
              <w:t>t on SEAC</w:t>
            </w:r>
          </w:p>
          <w:p w:rsidR="00F95937" w:rsidRPr="0051362C" w:rsidRDefault="001374F2" w:rsidP="004C1126">
            <w:pPr>
              <w:pStyle w:val="ListParagraph"/>
              <w:numPr>
                <w:ilvl w:val="0"/>
                <w:numId w:val="1"/>
              </w:numPr>
              <w:rPr>
                <w:sz w:val="20"/>
                <w:szCs w:val="20"/>
              </w:rPr>
            </w:pPr>
            <w:r>
              <w:rPr>
                <w:sz w:val="20"/>
                <w:szCs w:val="20"/>
              </w:rPr>
              <w:t xml:space="preserve">She informed SEAC that </w:t>
            </w:r>
            <w:r w:rsidR="004C1126">
              <w:rPr>
                <w:sz w:val="20"/>
                <w:szCs w:val="20"/>
              </w:rPr>
              <w:t>s</w:t>
            </w:r>
            <w:r w:rsidR="000B4B8C">
              <w:rPr>
                <w:sz w:val="20"/>
                <w:szCs w:val="20"/>
              </w:rPr>
              <w:t>ince</w:t>
            </w:r>
            <w:r w:rsidR="004C1126">
              <w:rPr>
                <w:sz w:val="20"/>
                <w:szCs w:val="20"/>
              </w:rPr>
              <w:t xml:space="preserve"> </w:t>
            </w:r>
            <w:r w:rsidR="00F95937">
              <w:rPr>
                <w:sz w:val="20"/>
                <w:szCs w:val="20"/>
              </w:rPr>
              <w:t xml:space="preserve">the </w:t>
            </w:r>
            <w:r>
              <w:rPr>
                <w:sz w:val="20"/>
                <w:szCs w:val="20"/>
              </w:rPr>
              <w:t xml:space="preserve">Call for Applications will be advertised through the Board’s social media accounts and </w:t>
            </w:r>
            <w:r w:rsidR="008C3A2B">
              <w:rPr>
                <w:sz w:val="20"/>
                <w:szCs w:val="20"/>
              </w:rPr>
              <w:t xml:space="preserve">on </w:t>
            </w:r>
            <w:r>
              <w:rPr>
                <w:sz w:val="20"/>
                <w:szCs w:val="20"/>
              </w:rPr>
              <w:t xml:space="preserve">its website, </w:t>
            </w:r>
            <w:r w:rsidR="004C1126">
              <w:rPr>
                <w:sz w:val="20"/>
                <w:szCs w:val="20"/>
              </w:rPr>
              <w:t>it</w:t>
            </w:r>
            <w:r>
              <w:rPr>
                <w:sz w:val="20"/>
                <w:szCs w:val="20"/>
              </w:rPr>
              <w:t xml:space="preserve"> </w:t>
            </w:r>
            <w:r w:rsidR="00C4082D">
              <w:rPr>
                <w:sz w:val="20"/>
                <w:szCs w:val="20"/>
              </w:rPr>
              <w:t>will</w:t>
            </w:r>
            <w:r w:rsidR="00C4082D" w:rsidRPr="00C4082D">
              <w:rPr>
                <w:sz w:val="20"/>
                <w:szCs w:val="20"/>
              </w:rPr>
              <w:t xml:space="preserve"> no longer</w:t>
            </w:r>
            <w:r w:rsidR="00C4082D">
              <w:rPr>
                <w:sz w:val="20"/>
                <w:szCs w:val="20"/>
              </w:rPr>
              <w:t xml:space="preserve"> </w:t>
            </w:r>
            <w:r w:rsidR="00F95937">
              <w:rPr>
                <w:sz w:val="20"/>
                <w:szCs w:val="20"/>
              </w:rPr>
              <w:t>be advertised in local papers</w:t>
            </w:r>
          </w:p>
        </w:tc>
        <w:tc>
          <w:tcPr>
            <w:tcW w:w="1847" w:type="dxa"/>
          </w:tcPr>
          <w:p w:rsidR="00F95937" w:rsidRPr="00AA6496" w:rsidRDefault="00F95937" w:rsidP="008E0DB6">
            <w:pPr>
              <w:pStyle w:val="ListParagraph"/>
              <w:numPr>
                <w:ilvl w:val="0"/>
                <w:numId w:val="1"/>
              </w:numPr>
              <w:rPr>
                <w:sz w:val="20"/>
                <w:szCs w:val="20"/>
              </w:rPr>
            </w:pPr>
            <w:r>
              <w:rPr>
                <w:sz w:val="20"/>
                <w:szCs w:val="20"/>
              </w:rPr>
              <w:t>Lori Gall</w:t>
            </w:r>
          </w:p>
        </w:tc>
      </w:tr>
      <w:tr w:rsidR="00F95937" w:rsidTr="005E5FB8">
        <w:trPr>
          <w:trHeight w:val="287"/>
        </w:trPr>
        <w:tc>
          <w:tcPr>
            <w:tcW w:w="2062" w:type="dxa"/>
          </w:tcPr>
          <w:p w:rsidR="00F95937" w:rsidRPr="00870159" w:rsidRDefault="00F95937" w:rsidP="005E5FB8">
            <w:pPr>
              <w:rPr>
                <w:sz w:val="20"/>
                <w:szCs w:val="20"/>
              </w:rPr>
            </w:pPr>
            <w:r w:rsidRPr="00870159">
              <w:rPr>
                <w:sz w:val="20"/>
                <w:szCs w:val="20"/>
              </w:rPr>
              <w:t>Correspondence</w:t>
            </w:r>
          </w:p>
        </w:tc>
        <w:tc>
          <w:tcPr>
            <w:tcW w:w="6981" w:type="dxa"/>
          </w:tcPr>
          <w:p w:rsidR="00F95937" w:rsidRPr="0051362C" w:rsidRDefault="00F95937" w:rsidP="001E1FF5">
            <w:pPr>
              <w:pStyle w:val="ListParagraph"/>
              <w:numPr>
                <w:ilvl w:val="0"/>
                <w:numId w:val="1"/>
              </w:numPr>
              <w:rPr>
                <w:sz w:val="20"/>
                <w:szCs w:val="20"/>
              </w:rPr>
            </w:pPr>
            <w:r>
              <w:rPr>
                <w:sz w:val="20"/>
                <w:szCs w:val="20"/>
              </w:rPr>
              <w:t>There was no correspondence submitted to SEAC</w:t>
            </w:r>
          </w:p>
        </w:tc>
        <w:tc>
          <w:tcPr>
            <w:tcW w:w="1847" w:type="dxa"/>
          </w:tcPr>
          <w:p w:rsidR="00F95937" w:rsidRPr="00AA6496" w:rsidRDefault="00F95937" w:rsidP="002F669F">
            <w:pPr>
              <w:pStyle w:val="ListParagraph"/>
              <w:ind w:left="360"/>
              <w:rPr>
                <w:sz w:val="20"/>
                <w:szCs w:val="20"/>
              </w:rPr>
            </w:pPr>
          </w:p>
        </w:tc>
      </w:tr>
      <w:tr w:rsidR="00F95937" w:rsidTr="00076C38">
        <w:tc>
          <w:tcPr>
            <w:tcW w:w="2062" w:type="dxa"/>
          </w:tcPr>
          <w:p w:rsidR="00F95937" w:rsidRDefault="00F95937" w:rsidP="008168F1">
            <w:pPr>
              <w:rPr>
                <w:sz w:val="20"/>
                <w:szCs w:val="20"/>
              </w:rPr>
            </w:pPr>
            <w:r>
              <w:rPr>
                <w:sz w:val="20"/>
                <w:szCs w:val="20"/>
              </w:rPr>
              <w:t>Association</w:t>
            </w:r>
            <w:r w:rsidRPr="00870159">
              <w:rPr>
                <w:sz w:val="20"/>
                <w:szCs w:val="20"/>
              </w:rPr>
              <w:t xml:space="preserve"> Reports, Oth</w:t>
            </w:r>
            <w:r>
              <w:rPr>
                <w:sz w:val="20"/>
                <w:szCs w:val="20"/>
              </w:rPr>
              <w:t>er Business and Sharing of Best P</w:t>
            </w:r>
            <w:r w:rsidRPr="00870159">
              <w:rPr>
                <w:sz w:val="20"/>
                <w:szCs w:val="20"/>
              </w:rPr>
              <w:t>ractices</w:t>
            </w:r>
          </w:p>
          <w:p w:rsidR="00F95937" w:rsidRDefault="00F95937" w:rsidP="008168F1">
            <w:pPr>
              <w:rPr>
                <w:sz w:val="20"/>
                <w:szCs w:val="20"/>
              </w:rPr>
            </w:pPr>
          </w:p>
          <w:p w:rsidR="00F95937" w:rsidRDefault="00F95937" w:rsidP="008168F1">
            <w:pPr>
              <w:rPr>
                <w:sz w:val="20"/>
                <w:szCs w:val="20"/>
              </w:rPr>
            </w:pPr>
          </w:p>
          <w:p w:rsidR="00F95937" w:rsidRDefault="00F95937" w:rsidP="008168F1">
            <w:pPr>
              <w:rPr>
                <w:sz w:val="20"/>
                <w:szCs w:val="20"/>
              </w:rPr>
            </w:pPr>
          </w:p>
          <w:p w:rsidR="00F95937" w:rsidRDefault="00F95937" w:rsidP="008168F1">
            <w:pPr>
              <w:rPr>
                <w:sz w:val="20"/>
                <w:szCs w:val="20"/>
              </w:rPr>
            </w:pPr>
          </w:p>
          <w:p w:rsidR="00F95937" w:rsidRDefault="00F95937" w:rsidP="008168F1">
            <w:pPr>
              <w:rPr>
                <w:sz w:val="20"/>
                <w:szCs w:val="20"/>
              </w:rPr>
            </w:pPr>
          </w:p>
          <w:p w:rsidR="00F95937" w:rsidRDefault="00F95937" w:rsidP="008168F1">
            <w:pPr>
              <w:rPr>
                <w:sz w:val="20"/>
                <w:szCs w:val="20"/>
              </w:rPr>
            </w:pPr>
          </w:p>
          <w:p w:rsidR="00F95937" w:rsidRDefault="00F95937" w:rsidP="008168F1">
            <w:pPr>
              <w:rPr>
                <w:sz w:val="20"/>
                <w:szCs w:val="20"/>
              </w:rPr>
            </w:pPr>
          </w:p>
          <w:p w:rsidR="00F95937" w:rsidRDefault="00F95937" w:rsidP="008168F1">
            <w:pPr>
              <w:rPr>
                <w:sz w:val="20"/>
                <w:szCs w:val="20"/>
              </w:rPr>
            </w:pPr>
          </w:p>
          <w:p w:rsidR="00F95937" w:rsidRDefault="00F95937" w:rsidP="008168F1">
            <w:pPr>
              <w:rPr>
                <w:sz w:val="20"/>
                <w:szCs w:val="20"/>
              </w:rPr>
            </w:pPr>
          </w:p>
          <w:p w:rsidR="00F95937" w:rsidRDefault="00F95937" w:rsidP="008168F1">
            <w:pPr>
              <w:rPr>
                <w:sz w:val="20"/>
                <w:szCs w:val="20"/>
              </w:rPr>
            </w:pPr>
          </w:p>
          <w:p w:rsidR="00F95937" w:rsidRDefault="00F95937" w:rsidP="008168F1">
            <w:pPr>
              <w:rPr>
                <w:sz w:val="20"/>
                <w:szCs w:val="20"/>
              </w:rPr>
            </w:pPr>
          </w:p>
          <w:p w:rsidR="00F95937" w:rsidRDefault="00F95937" w:rsidP="008168F1">
            <w:pPr>
              <w:rPr>
                <w:sz w:val="20"/>
                <w:szCs w:val="20"/>
              </w:rPr>
            </w:pPr>
          </w:p>
          <w:p w:rsidR="00F95937" w:rsidRDefault="00F95937" w:rsidP="008168F1">
            <w:pPr>
              <w:rPr>
                <w:sz w:val="20"/>
                <w:szCs w:val="20"/>
              </w:rPr>
            </w:pPr>
          </w:p>
          <w:p w:rsidR="00F95937" w:rsidRDefault="00F95937" w:rsidP="008168F1">
            <w:pPr>
              <w:rPr>
                <w:sz w:val="20"/>
                <w:szCs w:val="20"/>
              </w:rPr>
            </w:pPr>
          </w:p>
          <w:p w:rsidR="00F95937" w:rsidRDefault="00F95937" w:rsidP="008168F1">
            <w:pPr>
              <w:rPr>
                <w:sz w:val="20"/>
                <w:szCs w:val="20"/>
              </w:rPr>
            </w:pPr>
          </w:p>
          <w:p w:rsidR="00F95937" w:rsidRDefault="00F95937" w:rsidP="008168F1">
            <w:pPr>
              <w:rPr>
                <w:sz w:val="20"/>
                <w:szCs w:val="20"/>
              </w:rPr>
            </w:pPr>
          </w:p>
          <w:p w:rsidR="00F95937" w:rsidRDefault="00F95937" w:rsidP="008168F1">
            <w:pPr>
              <w:rPr>
                <w:sz w:val="20"/>
                <w:szCs w:val="20"/>
              </w:rPr>
            </w:pPr>
          </w:p>
          <w:p w:rsidR="00F95937" w:rsidRDefault="00F95937" w:rsidP="008168F1">
            <w:pPr>
              <w:rPr>
                <w:sz w:val="20"/>
                <w:szCs w:val="20"/>
              </w:rPr>
            </w:pPr>
          </w:p>
          <w:p w:rsidR="00F95937" w:rsidRDefault="00F95937" w:rsidP="008168F1">
            <w:pPr>
              <w:rPr>
                <w:sz w:val="20"/>
                <w:szCs w:val="20"/>
              </w:rPr>
            </w:pPr>
          </w:p>
          <w:p w:rsidR="00F95937" w:rsidRPr="00870159" w:rsidRDefault="00F95937" w:rsidP="005A568C">
            <w:pPr>
              <w:rPr>
                <w:sz w:val="20"/>
                <w:szCs w:val="20"/>
              </w:rPr>
            </w:pPr>
          </w:p>
        </w:tc>
        <w:tc>
          <w:tcPr>
            <w:tcW w:w="6981" w:type="dxa"/>
          </w:tcPr>
          <w:p w:rsidR="00F95937" w:rsidRDefault="00F95937" w:rsidP="00CC75A1">
            <w:pPr>
              <w:pStyle w:val="ListParagraph"/>
              <w:numPr>
                <w:ilvl w:val="0"/>
                <w:numId w:val="1"/>
              </w:numPr>
              <w:rPr>
                <w:sz w:val="20"/>
                <w:szCs w:val="20"/>
              </w:rPr>
            </w:pPr>
            <w:r>
              <w:rPr>
                <w:sz w:val="20"/>
                <w:szCs w:val="20"/>
              </w:rPr>
              <w:t>Sandra Pidduck said she’s new in</w:t>
            </w:r>
            <w:r w:rsidR="003A4E2E">
              <w:rPr>
                <w:sz w:val="20"/>
                <w:szCs w:val="20"/>
              </w:rPr>
              <w:t xml:space="preserve"> her role at Epilepsy SW Ontario</w:t>
            </w:r>
            <w:r>
              <w:rPr>
                <w:sz w:val="20"/>
                <w:szCs w:val="20"/>
              </w:rPr>
              <w:t>; she</w:t>
            </w:r>
            <w:r w:rsidR="003A4E2E">
              <w:rPr>
                <w:sz w:val="20"/>
                <w:szCs w:val="20"/>
              </w:rPr>
              <w:t>’</w:t>
            </w:r>
            <w:r>
              <w:rPr>
                <w:sz w:val="20"/>
                <w:szCs w:val="20"/>
              </w:rPr>
              <w:t>s been going to schools to provide teachers wi</w:t>
            </w:r>
            <w:r w:rsidR="003A4E2E">
              <w:rPr>
                <w:sz w:val="20"/>
                <w:szCs w:val="20"/>
              </w:rPr>
              <w:t xml:space="preserve">th seizure medication training; as well, </w:t>
            </w:r>
            <w:r>
              <w:rPr>
                <w:sz w:val="20"/>
                <w:szCs w:val="20"/>
              </w:rPr>
              <w:t xml:space="preserve">their association </w:t>
            </w:r>
            <w:r w:rsidR="003A4E2E">
              <w:rPr>
                <w:sz w:val="20"/>
                <w:szCs w:val="20"/>
              </w:rPr>
              <w:t>will provide</w:t>
            </w:r>
            <w:r>
              <w:rPr>
                <w:sz w:val="20"/>
                <w:szCs w:val="20"/>
              </w:rPr>
              <w:t xml:space="preserve"> education on how to deliver life-saving meds</w:t>
            </w:r>
          </w:p>
          <w:p w:rsidR="00F95937" w:rsidRDefault="00F95937" w:rsidP="00FF214B">
            <w:pPr>
              <w:pStyle w:val="ListParagraph"/>
              <w:numPr>
                <w:ilvl w:val="0"/>
                <w:numId w:val="1"/>
              </w:numPr>
              <w:rPr>
                <w:sz w:val="20"/>
                <w:szCs w:val="20"/>
              </w:rPr>
            </w:pPr>
            <w:r>
              <w:rPr>
                <w:sz w:val="20"/>
                <w:szCs w:val="20"/>
              </w:rPr>
              <w:t>Lisa</w:t>
            </w:r>
            <w:r w:rsidR="006403B9">
              <w:rPr>
                <w:sz w:val="20"/>
                <w:szCs w:val="20"/>
              </w:rPr>
              <w:t xml:space="preserve"> Valade</w:t>
            </w:r>
            <w:r>
              <w:rPr>
                <w:sz w:val="20"/>
                <w:szCs w:val="20"/>
              </w:rPr>
              <w:t xml:space="preserve"> </w:t>
            </w:r>
            <w:r w:rsidR="006403B9">
              <w:rPr>
                <w:sz w:val="20"/>
                <w:szCs w:val="20"/>
              </w:rPr>
              <w:t>said pre-school intake was busy and noted that</w:t>
            </w:r>
            <w:r>
              <w:rPr>
                <w:sz w:val="20"/>
                <w:szCs w:val="20"/>
              </w:rPr>
              <w:t xml:space="preserve"> the new students are transitioning well</w:t>
            </w:r>
          </w:p>
          <w:p w:rsidR="00F95937" w:rsidRDefault="00F95937" w:rsidP="00FF214B">
            <w:pPr>
              <w:pStyle w:val="ListParagraph"/>
              <w:numPr>
                <w:ilvl w:val="0"/>
                <w:numId w:val="1"/>
              </w:numPr>
              <w:rPr>
                <w:sz w:val="20"/>
                <w:szCs w:val="20"/>
              </w:rPr>
            </w:pPr>
            <w:r>
              <w:rPr>
                <w:sz w:val="20"/>
                <w:szCs w:val="20"/>
              </w:rPr>
              <w:t>Chris King said their quality assurance measures were recently scored again and they received 100%, placing them at the top 5 in the province; he offered support to other associations looking at going through this process</w:t>
            </w:r>
          </w:p>
          <w:p w:rsidR="00F95937" w:rsidRDefault="00F95937" w:rsidP="00FF214B">
            <w:pPr>
              <w:pStyle w:val="ListParagraph"/>
              <w:numPr>
                <w:ilvl w:val="0"/>
                <w:numId w:val="1"/>
              </w:numPr>
              <w:rPr>
                <w:sz w:val="20"/>
                <w:szCs w:val="20"/>
              </w:rPr>
            </w:pPr>
            <w:r>
              <w:rPr>
                <w:sz w:val="20"/>
                <w:szCs w:val="20"/>
              </w:rPr>
              <w:t xml:space="preserve">He reported that </w:t>
            </w:r>
            <w:r w:rsidR="001A3768">
              <w:rPr>
                <w:sz w:val="20"/>
                <w:szCs w:val="20"/>
              </w:rPr>
              <w:t>their association</w:t>
            </w:r>
            <w:r>
              <w:rPr>
                <w:sz w:val="20"/>
                <w:szCs w:val="20"/>
              </w:rPr>
              <w:t xml:space="preserve"> upgraded </w:t>
            </w:r>
            <w:r w:rsidR="001A3768">
              <w:rPr>
                <w:sz w:val="20"/>
                <w:szCs w:val="20"/>
              </w:rPr>
              <w:t>its</w:t>
            </w:r>
            <w:r>
              <w:rPr>
                <w:sz w:val="20"/>
                <w:szCs w:val="20"/>
              </w:rPr>
              <w:t xml:space="preserve"> website and </w:t>
            </w:r>
            <w:r w:rsidR="001A3768">
              <w:rPr>
                <w:sz w:val="20"/>
                <w:szCs w:val="20"/>
              </w:rPr>
              <w:t>subsequently</w:t>
            </w:r>
            <w:r>
              <w:rPr>
                <w:sz w:val="20"/>
                <w:szCs w:val="20"/>
              </w:rPr>
              <w:t xml:space="preserve"> won a ‘website and social media’ award</w:t>
            </w:r>
          </w:p>
          <w:p w:rsidR="00F95937" w:rsidRDefault="00F95937" w:rsidP="00FF214B">
            <w:pPr>
              <w:pStyle w:val="ListParagraph"/>
              <w:numPr>
                <w:ilvl w:val="0"/>
                <w:numId w:val="1"/>
              </w:numPr>
              <w:rPr>
                <w:sz w:val="20"/>
                <w:szCs w:val="20"/>
              </w:rPr>
            </w:pPr>
            <w:r>
              <w:rPr>
                <w:sz w:val="20"/>
                <w:szCs w:val="20"/>
              </w:rPr>
              <w:t>Chris Moore said he is happy to be in his role as System Coordinator for the Multidisciplinary Team and is seeking out best practices in order to provide supports to others</w:t>
            </w:r>
          </w:p>
          <w:p w:rsidR="00F95937" w:rsidRDefault="00F95937" w:rsidP="00FF214B">
            <w:pPr>
              <w:pStyle w:val="ListParagraph"/>
              <w:numPr>
                <w:ilvl w:val="0"/>
                <w:numId w:val="1"/>
              </w:numPr>
              <w:rPr>
                <w:sz w:val="20"/>
                <w:szCs w:val="20"/>
              </w:rPr>
            </w:pPr>
            <w:r>
              <w:rPr>
                <w:sz w:val="20"/>
                <w:szCs w:val="20"/>
              </w:rPr>
              <w:t xml:space="preserve">Sherry </w:t>
            </w:r>
            <w:r w:rsidR="002B63A8">
              <w:rPr>
                <w:sz w:val="20"/>
                <w:szCs w:val="20"/>
              </w:rPr>
              <w:t xml:space="preserve">Nelson </w:t>
            </w:r>
            <w:r>
              <w:rPr>
                <w:sz w:val="20"/>
                <w:szCs w:val="20"/>
              </w:rPr>
              <w:t>said Autism Ontario is starting their Parent Networking Meetings again; the next meeting is October 18</w:t>
            </w:r>
            <w:r w:rsidRPr="00FF214B">
              <w:rPr>
                <w:sz w:val="20"/>
                <w:szCs w:val="20"/>
                <w:vertAlign w:val="superscript"/>
              </w:rPr>
              <w:t>th</w:t>
            </w:r>
            <w:r>
              <w:rPr>
                <w:sz w:val="20"/>
                <w:szCs w:val="20"/>
              </w:rPr>
              <w:t xml:space="preserve"> at King George VI in Chatham</w:t>
            </w:r>
          </w:p>
          <w:p w:rsidR="002B63A8" w:rsidRPr="002B63A8" w:rsidRDefault="00F95937" w:rsidP="002B63A8">
            <w:pPr>
              <w:pStyle w:val="ListParagraph"/>
              <w:numPr>
                <w:ilvl w:val="0"/>
                <w:numId w:val="1"/>
              </w:numPr>
              <w:rPr>
                <w:sz w:val="20"/>
                <w:szCs w:val="20"/>
              </w:rPr>
            </w:pPr>
            <w:r>
              <w:rPr>
                <w:sz w:val="20"/>
                <w:szCs w:val="20"/>
              </w:rPr>
              <w:t>Steve</w:t>
            </w:r>
            <w:r w:rsidR="002B63A8">
              <w:rPr>
                <w:sz w:val="20"/>
                <w:szCs w:val="20"/>
              </w:rPr>
              <w:t xml:space="preserve"> Stokley</w:t>
            </w:r>
            <w:r>
              <w:rPr>
                <w:sz w:val="20"/>
                <w:szCs w:val="20"/>
              </w:rPr>
              <w:t xml:space="preserve"> said their Summer Empl</w:t>
            </w:r>
            <w:r w:rsidR="002B63A8">
              <w:rPr>
                <w:sz w:val="20"/>
                <w:szCs w:val="20"/>
              </w:rPr>
              <w:t xml:space="preserve">oyment Program had 15 students; as well, </w:t>
            </w:r>
            <w:r>
              <w:rPr>
                <w:sz w:val="20"/>
                <w:szCs w:val="20"/>
              </w:rPr>
              <w:t>they ran their canteen</w:t>
            </w:r>
            <w:r w:rsidR="002B63A8">
              <w:rPr>
                <w:sz w:val="20"/>
                <w:szCs w:val="20"/>
              </w:rPr>
              <w:t xml:space="preserve"> at the soccer fields in Chatham </w:t>
            </w:r>
            <w:r w:rsidR="001A3768">
              <w:rPr>
                <w:sz w:val="20"/>
                <w:szCs w:val="20"/>
              </w:rPr>
              <w:t xml:space="preserve">over the summer, </w:t>
            </w:r>
            <w:r w:rsidR="002B63A8">
              <w:rPr>
                <w:sz w:val="20"/>
                <w:szCs w:val="20"/>
              </w:rPr>
              <w:t>and</w:t>
            </w:r>
            <w:r w:rsidR="001A3768">
              <w:rPr>
                <w:sz w:val="20"/>
                <w:szCs w:val="20"/>
              </w:rPr>
              <w:t>,</w:t>
            </w:r>
            <w:r w:rsidR="002B63A8">
              <w:rPr>
                <w:sz w:val="20"/>
                <w:szCs w:val="20"/>
              </w:rPr>
              <w:t xml:space="preserve"> </w:t>
            </w:r>
            <w:r w:rsidR="002B63A8" w:rsidRPr="002B63A8">
              <w:rPr>
                <w:sz w:val="20"/>
                <w:szCs w:val="20"/>
              </w:rPr>
              <w:t>t</w:t>
            </w:r>
            <w:r w:rsidRPr="002B63A8">
              <w:rPr>
                <w:sz w:val="20"/>
                <w:szCs w:val="20"/>
              </w:rPr>
              <w:t>he</w:t>
            </w:r>
            <w:r w:rsidR="002B63A8" w:rsidRPr="002B63A8">
              <w:rPr>
                <w:sz w:val="20"/>
                <w:szCs w:val="20"/>
              </w:rPr>
              <w:t>y’re</w:t>
            </w:r>
            <w:r w:rsidRPr="002B63A8">
              <w:rPr>
                <w:sz w:val="20"/>
                <w:szCs w:val="20"/>
              </w:rPr>
              <w:t xml:space="preserve"> operating the St. Clair Col</w:t>
            </w:r>
            <w:r w:rsidR="002B63A8" w:rsidRPr="002B63A8">
              <w:rPr>
                <w:sz w:val="20"/>
                <w:szCs w:val="20"/>
              </w:rPr>
              <w:t>lege cafeteria again</w:t>
            </w:r>
          </w:p>
          <w:p w:rsidR="00F95937" w:rsidRDefault="002B63A8" w:rsidP="00FF214B">
            <w:pPr>
              <w:pStyle w:val="ListParagraph"/>
              <w:numPr>
                <w:ilvl w:val="0"/>
                <w:numId w:val="1"/>
              </w:numPr>
              <w:rPr>
                <w:sz w:val="20"/>
                <w:szCs w:val="20"/>
              </w:rPr>
            </w:pPr>
            <w:r>
              <w:rPr>
                <w:sz w:val="20"/>
                <w:szCs w:val="20"/>
              </w:rPr>
              <w:t>H</w:t>
            </w:r>
            <w:r w:rsidR="00F95937">
              <w:rPr>
                <w:sz w:val="20"/>
                <w:szCs w:val="20"/>
              </w:rPr>
              <w:t xml:space="preserve">e reported that their </w:t>
            </w:r>
            <w:r>
              <w:rPr>
                <w:sz w:val="20"/>
                <w:szCs w:val="20"/>
              </w:rPr>
              <w:t>‘</w:t>
            </w:r>
            <w:r w:rsidR="00F95937">
              <w:rPr>
                <w:sz w:val="20"/>
                <w:szCs w:val="20"/>
              </w:rPr>
              <w:t>School Day to Pay Day</w:t>
            </w:r>
            <w:r>
              <w:rPr>
                <w:sz w:val="20"/>
                <w:szCs w:val="20"/>
              </w:rPr>
              <w:t xml:space="preserve">’ program has commenced and they have </w:t>
            </w:r>
            <w:r w:rsidR="00F95937">
              <w:rPr>
                <w:sz w:val="20"/>
                <w:szCs w:val="20"/>
              </w:rPr>
              <w:t xml:space="preserve">5 students per term </w:t>
            </w:r>
            <w:r>
              <w:rPr>
                <w:sz w:val="20"/>
                <w:szCs w:val="20"/>
              </w:rPr>
              <w:t>that will work at Truly Green greenhouse</w:t>
            </w:r>
          </w:p>
          <w:p w:rsidR="00F95937" w:rsidRDefault="00F95937" w:rsidP="00FF214B">
            <w:pPr>
              <w:pStyle w:val="ListParagraph"/>
              <w:numPr>
                <w:ilvl w:val="0"/>
                <w:numId w:val="1"/>
              </w:numPr>
              <w:rPr>
                <w:sz w:val="20"/>
                <w:szCs w:val="20"/>
              </w:rPr>
            </w:pPr>
            <w:r>
              <w:rPr>
                <w:sz w:val="20"/>
                <w:szCs w:val="20"/>
              </w:rPr>
              <w:t xml:space="preserve">Superintendent Barrese </w:t>
            </w:r>
            <w:r w:rsidR="002B63A8">
              <w:rPr>
                <w:sz w:val="20"/>
                <w:szCs w:val="20"/>
              </w:rPr>
              <w:t xml:space="preserve">reported on enrolment and indicated </w:t>
            </w:r>
            <w:r>
              <w:rPr>
                <w:sz w:val="20"/>
                <w:szCs w:val="20"/>
              </w:rPr>
              <w:t xml:space="preserve">that </w:t>
            </w:r>
            <w:r w:rsidR="002B63A8">
              <w:rPr>
                <w:sz w:val="20"/>
                <w:szCs w:val="20"/>
              </w:rPr>
              <w:t>the LKDSB</w:t>
            </w:r>
            <w:r>
              <w:rPr>
                <w:sz w:val="20"/>
                <w:szCs w:val="20"/>
              </w:rPr>
              <w:t xml:space="preserve"> </w:t>
            </w:r>
            <w:r w:rsidR="002B63A8">
              <w:rPr>
                <w:sz w:val="20"/>
                <w:szCs w:val="20"/>
              </w:rPr>
              <w:t>is</w:t>
            </w:r>
            <w:r>
              <w:rPr>
                <w:sz w:val="20"/>
                <w:szCs w:val="20"/>
              </w:rPr>
              <w:t xml:space="preserve"> up by about 100 students in the elementary panel while the secondary panel is holding steady</w:t>
            </w:r>
          </w:p>
          <w:p w:rsidR="00F95937" w:rsidRDefault="00F95937" w:rsidP="00FF214B">
            <w:pPr>
              <w:pStyle w:val="ListParagraph"/>
              <w:numPr>
                <w:ilvl w:val="0"/>
                <w:numId w:val="1"/>
              </w:numPr>
              <w:rPr>
                <w:sz w:val="20"/>
                <w:szCs w:val="20"/>
              </w:rPr>
            </w:pPr>
            <w:r>
              <w:rPr>
                <w:sz w:val="20"/>
                <w:szCs w:val="20"/>
              </w:rPr>
              <w:t xml:space="preserve">She explained that the Ministry is funding Multidisciplinary Teams; </w:t>
            </w:r>
            <w:r w:rsidR="001A3768">
              <w:rPr>
                <w:sz w:val="20"/>
                <w:szCs w:val="20"/>
              </w:rPr>
              <w:t>more information about that initiative will be provided at a later date</w:t>
            </w:r>
          </w:p>
          <w:p w:rsidR="00F95937" w:rsidRDefault="00F95937" w:rsidP="001A131B">
            <w:pPr>
              <w:pStyle w:val="ListParagraph"/>
              <w:numPr>
                <w:ilvl w:val="0"/>
                <w:numId w:val="1"/>
              </w:numPr>
              <w:rPr>
                <w:sz w:val="20"/>
                <w:szCs w:val="20"/>
              </w:rPr>
            </w:pPr>
            <w:r>
              <w:rPr>
                <w:sz w:val="20"/>
                <w:szCs w:val="20"/>
              </w:rPr>
              <w:t xml:space="preserve">Jack </w:t>
            </w:r>
            <w:r w:rsidR="002B63A8">
              <w:rPr>
                <w:sz w:val="20"/>
                <w:szCs w:val="20"/>
              </w:rPr>
              <w:t xml:space="preserve">Fletcher </w:t>
            </w:r>
            <w:r>
              <w:rPr>
                <w:sz w:val="20"/>
                <w:szCs w:val="20"/>
              </w:rPr>
              <w:t>said the Board is dealing with several issues</w:t>
            </w:r>
            <w:r w:rsidR="001A3768">
              <w:rPr>
                <w:sz w:val="20"/>
                <w:szCs w:val="20"/>
              </w:rPr>
              <w:t>, including</w:t>
            </w:r>
            <w:r>
              <w:rPr>
                <w:sz w:val="20"/>
                <w:szCs w:val="20"/>
              </w:rPr>
              <w:t>:</w:t>
            </w:r>
          </w:p>
          <w:p w:rsidR="00F95937" w:rsidRDefault="00F95937" w:rsidP="001A131B">
            <w:pPr>
              <w:pStyle w:val="ListParagraph"/>
              <w:numPr>
                <w:ilvl w:val="1"/>
                <w:numId w:val="1"/>
              </w:numPr>
              <w:rPr>
                <w:sz w:val="20"/>
                <w:szCs w:val="20"/>
              </w:rPr>
            </w:pPr>
            <w:r>
              <w:rPr>
                <w:sz w:val="20"/>
                <w:szCs w:val="20"/>
              </w:rPr>
              <w:t>the Health &amp; Education Curriculum,</w:t>
            </w:r>
          </w:p>
          <w:p w:rsidR="00F95937" w:rsidRDefault="00F95937" w:rsidP="001A131B">
            <w:pPr>
              <w:pStyle w:val="ListParagraph"/>
              <w:numPr>
                <w:ilvl w:val="1"/>
                <w:numId w:val="1"/>
              </w:numPr>
              <w:rPr>
                <w:sz w:val="20"/>
                <w:szCs w:val="20"/>
              </w:rPr>
            </w:pPr>
            <w:r>
              <w:rPr>
                <w:sz w:val="20"/>
                <w:szCs w:val="20"/>
              </w:rPr>
              <w:t>construction delays at GLSS, and</w:t>
            </w:r>
          </w:p>
          <w:p w:rsidR="00F95937" w:rsidRPr="001A131B" w:rsidRDefault="00F95937" w:rsidP="001A131B">
            <w:pPr>
              <w:pStyle w:val="ListParagraph"/>
              <w:numPr>
                <w:ilvl w:val="1"/>
                <w:numId w:val="1"/>
              </w:numPr>
              <w:rPr>
                <w:sz w:val="20"/>
                <w:szCs w:val="20"/>
              </w:rPr>
            </w:pPr>
            <w:r>
              <w:rPr>
                <w:sz w:val="20"/>
                <w:szCs w:val="20"/>
              </w:rPr>
              <w:t>reports of the LKDSB’s</w:t>
            </w:r>
            <w:r w:rsidRPr="001A131B">
              <w:rPr>
                <w:sz w:val="20"/>
                <w:szCs w:val="20"/>
              </w:rPr>
              <w:t xml:space="preserve"> EQAO scores </w:t>
            </w:r>
            <w:r w:rsidR="002B63A8">
              <w:rPr>
                <w:sz w:val="20"/>
                <w:szCs w:val="20"/>
              </w:rPr>
              <w:t xml:space="preserve">slipping (noting </w:t>
            </w:r>
            <w:r>
              <w:rPr>
                <w:sz w:val="20"/>
                <w:szCs w:val="20"/>
              </w:rPr>
              <w:t xml:space="preserve">that additional </w:t>
            </w:r>
            <w:r w:rsidRPr="001A131B">
              <w:rPr>
                <w:sz w:val="20"/>
                <w:szCs w:val="20"/>
              </w:rPr>
              <w:t>math coaches have been hired</w:t>
            </w:r>
            <w:r w:rsidR="002B63A8">
              <w:rPr>
                <w:sz w:val="20"/>
                <w:szCs w:val="20"/>
              </w:rPr>
              <w:t xml:space="preserve"> to help bring the scores back up</w:t>
            </w:r>
            <w:r>
              <w:rPr>
                <w:sz w:val="20"/>
                <w:szCs w:val="20"/>
              </w:rPr>
              <w:t>)</w:t>
            </w:r>
          </w:p>
          <w:p w:rsidR="002B63A8" w:rsidRDefault="00F95937" w:rsidP="002B63A8">
            <w:pPr>
              <w:pStyle w:val="ListParagraph"/>
              <w:numPr>
                <w:ilvl w:val="0"/>
                <w:numId w:val="1"/>
              </w:numPr>
              <w:rPr>
                <w:sz w:val="20"/>
                <w:szCs w:val="20"/>
              </w:rPr>
            </w:pPr>
            <w:r>
              <w:rPr>
                <w:sz w:val="20"/>
                <w:szCs w:val="20"/>
              </w:rPr>
              <w:t xml:space="preserve">Rose Gallaway said that St. Clair Child &amp; Youth Services are still offering Walk-in Clinics on scheduled days, and </w:t>
            </w:r>
            <w:r w:rsidR="002B63A8">
              <w:rPr>
                <w:sz w:val="20"/>
                <w:szCs w:val="20"/>
              </w:rPr>
              <w:t xml:space="preserve">she noted </w:t>
            </w:r>
            <w:r>
              <w:rPr>
                <w:sz w:val="20"/>
                <w:szCs w:val="20"/>
              </w:rPr>
              <w:t>the</w:t>
            </w:r>
            <w:r w:rsidR="002B63A8">
              <w:rPr>
                <w:sz w:val="20"/>
                <w:szCs w:val="20"/>
              </w:rPr>
              <w:t>y accept appointments for</w:t>
            </w:r>
            <w:r>
              <w:rPr>
                <w:sz w:val="20"/>
                <w:szCs w:val="20"/>
              </w:rPr>
              <w:t xml:space="preserve"> Dual </w:t>
            </w:r>
            <w:r w:rsidR="002B63A8">
              <w:rPr>
                <w:sz w:val="20"/>
                <w:szCs w:val="20"/>
              </w:rPr>
              <w:t>Diagnosis consultations</w:t>
            </w:r>
          </w:p>
          <w:p w:rsidR="00F95937" w:rsidRPr="00CC75A1" w:rsidRDefault="002B63A8" w:rsidP="002B63A8">
            <w:pPr>
              <w:pStyle w:val="ListParagraph"/>
              <w:numPr>
                <w:ilvl w:val="0"/>
                <w:numId w:val="1"/>
              </w:numPr>
              <w:rPr>
                <w:sz w:val="20"/>
                <w:szCs w:val="20"/>
              </w:rPr>
            </w:pPr>
            <w:r>
              <w:rPr>
                <w:sz w:val="20"/>
                <w:szCs w:val="20"/>
              </w:rPr>
              <w:t>She</w:t>
            </w:r>
            <w:r w:rsidR="00F95937">
              <w:rPr>
                <w:sz w:val="20"/>
                <w:szCs w:val="20"/>
              </w:rPr>
              <w:t xml:space="preserve"> also reported that she and her co-worker have been busy visiting schools to ensure students are settling into their classrooms</w:t>
            </w:r>
          </w:p>
        </w:tc>
        <w:tc>
          <w:tcPr>
            <w:tcW w:w="1847" w:type="dxa"/>
          </w:tcPr>
          <w:p w:rsidR="00F95937" w:rsidRPr="00870159" w:rsidRDefault="00F95937">
            <w:pPr>
              <w:rPr>
                <w:sz w:val="20"/>
                <w:szCs w:val="20"/>
              </w:rPr>
            </w:pPr>
          </w:p>
        </w:tc>
      </w:tr>
      <w:tr w:rsidR="00F95937" w:rsidTr="00A9364F">
        <w:trPr>
          <w:cantSplit/>
        </w:trPr>
        <w:tc>
          <w:tcPr>
            <w:tcW w:w="2062" w:type="dxa"/>
          </w:tcPr>
          <w:p w:rsidR="00F95937" w:rsidRPr="00870159" w:rsidRDefault="00F95937" w:rsidP="004A66D9">
            <w:pPr>
              <w:rPr>
                <w:sz w:val="20"/>
                <w:szCs w:val="20"/>
              </w:rPr>
            </w:pPr>
            <w:r w:rsidRPr="00870159">
              <w:rPr>
                <w:sz w:val="20"/>
                <w:szCs w:val="20"/>
              </w:rPr>
              <w:t>Future Agenda Items</w:t>
            </w:r>
          </w:p>
        </w:tc>
        <w:tc>
          <w:tcPr>
            <w:tcW w:w="6981" w:type="dxa"/>
            <w:tcBorders>
              <w:bottom w:val="nil"/>
            </w:tcBorders>
          </w:tcPr>
          <w:p w:rsidR="00F95937" w:rsidRPr="00D12EA0" w:rsidRDefault="00F95937" w:rsidP="00A9364F">
            <w:pPr>
              <w:pStyle w:val="ListParagraph"/>
              <w:numPr>
                <w:ilvl w:val="0"/>
                <w:numId w:val="1"/>
              </w:numPr>
              <w:rPr>
                <w:sz w:val="20"/>
                <w:szCs w:val="20"/>
              </w:rPr>
            </w:pPr>
            <w:r>
              <w:rPr>
                <w:sz w:val="20"/>
                <w:szCs w:val="20"/>
              </w:rPr>
              <w:t xml:space="preserve">Rose told the members that, in addition to topics that will come forward as a result of the Priority-Setting Session, members can let Lori </w:t>
            </w:r>
            <w:r w:rsidR="001A3768">
              <w:rPr>
                <w:sz w:val="20"/>
                <w:szCs w:val="20"/>
              </w:rPr>
              <w:t xml:space="preserve">Gall </w:t>
            </w:r>
            <w:r>
              <w:rPr>
                <w:sz w:val="20"/>
                <w:szCs w:val="20"/>
              </w:rPr>
              <w:t>know if there is something they’d like to have placed on an Agenda</w:t>
            </w:r>
          </w:p>
        </w:tc>
        <w:tc>
          <w:tcPr>
            <w:tcW w:w="1847" w:type="dxa"/>
            <w:tcBorders>
              <w:bottom w:val="nil"/>
            </w:tcBorders>
          </w:tcPr>
          <w:p w:rsidR="00F95937" w:rsidRPr="00B4737A" w:rsidRDefault="00F95937" w:rsidP="00A9364F">
            <w:pPr>
              <w:pStyle w:val="ListParagraph"/>
              <w:numPr>
                <w:ilvl w:val="0"/>
                <w:numId w:val="1"/>
              </w:numPr>
              <w:rPr>
                <w:sz w:val="20"/>
                <w:szCs w:val="20"/>
              </w:rPr>
            </w:pPr>
            <w:r>
              <w:rPr>
                <w:sz w:val="20"/>
                <w:szCs w:val="20"/>
              </w:rPr>
              <w:t>All</w:t>
            </w:r>
          </w:p>
        </w:tc>
      </w:tr>
      <w:tr w:rsidR="00F95937" w:rsidTr="00076C38">
        <w:tc>
          <w:tcPr>
            <w:tcW w:w="2062" w:type="dxa"/>
          </w:tcPr>
          <w:p w:rsidR="00F95937" w:rsidRPr="00870159" w:rsidRDefault="00F95937" w:rsidP="004A66D9">
            <w:pPr>
              <w:rPr>
                <w:sz w:val="20"/>
                <w:szCs w:val="20"/>
              </w:rPr>
            </w:pPr>
            <w:r w:rsidRPr="00870159">
              <w:rPr>
                <w:sz w:val="20"/>
                <w:szCs w:val="20"/>
              </w:rPr>
              <w:t>Next Meeting</w:t>
            </w:r>
          </w:p>
        </w:tc>
        <w:tc>
          <w:tcPr>
            <w:tcW w:w="6981" w:type="dxa"/>
          </w:tcPr>
          <w:p w:rsidR="00F95937" w:rsidRPr="00600EC2" w:rsidRDefault="00F95937" w:rsidP="00DF1B0A">
            <w:pPr>
              <w:pStyle w:val="ListParagraph"/>
              <w:numPr>
                <w:ilvl w:val="0"/>
                <w:numId w:val="1"/>
              </w:numPr>
              <w:rPr>
                <w:sz w:val="20"/>
                <w:szCs w:val="20"/>
              </w:rPr>
            </w:pPr>
            <w:r w:rsidRPr="00DF1B0A">
              <w:rPr>
                <w:sz w:val="20"/>
                <w:szCs w:val="20"/>
              </w:rPr>
              <w:t xml:space="preserve">October 18 2018 at 6:00 p.m. at Wallaceburg District Secondary School, </w:t>
            </w:r>
            <w:r>
              <w:rPr>
                <w:sz w:val="20"/>
                <w:szCs w:val="20"/>
              </w:rPr>
              <w:br/>
            </w:r>
            <w:r w:rsidRPr="00DF1B0A">
              <w:rPr>
                <w:sz w:val="20"/>
                <w:szCs w:val="20"/>
              </w:rPr>
              <w:t>Room 141</w:t>
            </w:r>
          </w:p>
        </w:tc>
        <w:tc>
          <w:tcPr>
            <w:tcW w:w="1847" w:type="dxa"/>
          </w:tcPr>
          <w:p w:rsidR="00F95937" w:rsidRPr="003D490A" w:rsidRDefault="00F95937" w:rsidP="00B4737A">
            <w:pPr>
              <w:pStyle w:val="ListParagraph"/>
              <w:numPr>
                <w:ilvl w:val="0"/>
                <w:numId w:val="1"/>
              </w:numPr>
              <w:rPr>
                <w:sz w:val="20"/>
                <w:szCs w:val="20"/>
              </w:rPr>
            </w:pPr>
            <w:r>
              <w:rPr>
                <w:sz w:val="20"/>
                <w:szCs w:val="20"/>
              </w:rPr>
              <w:t>All</w:t>
            </w:r>
          </w:p>
        </w:tc>
      </w:tr>
      <w:tr w:rsidR="00F95937" w:rsidTr="00076C38">
        <w:tc>
          <w:tcPr>
            <w:tcW w:w="2062" w:type="dxa"/>
          </w:tcPr>
          <w:p w:rsidR="00F95937" w:rsidRPr="00870159" w:rsidRDefault="00F95937" w:rsidP="004A66D9">
            <w:pPr>
              <w:rPr>
                <w:sz w:val="20"/>
                <w:szCs w:val="20"/>
              </w:rPr>
            </w:pPr>
            <w:r w:rsidRPr="00870159">
              <w:rPr>
                <w:sz w:val="20"/>
                <w:szCs w:val="20"/>
              </w:rPr>
              <w:t>Adjournment</w:t>
            </w:r>
          </w:p>
        </w:tc>
        <w:tc>
          <w:tcPr>
            <w:tcW w:w="6981" w:type="dxa"/>
          </w:tcPr>
          <w:p w:rsidR="00F95937" w:rsidRPr="00870159" w:rsidRDefault="00F95937" w:rsidP="00600EC2">
            <w:pPr>
              <w:pStyle w:val="ListParagraph"/>
              <w:numPr>
                <w:ilvl w:val="0"/>
                <w:numId w:val="1"/>
              </w:numPr>
              <w:rPr>
                <w:sz w:val="20"/>
                <w:szCs w:val="20"/>
              </w:rPr>
            </w:pPr>
            <w:r>
              <w:rPr>
                <w:sz w:val="20"/>
                <w:szCs w:val="20"/>
              </w:rPr>
              <w:t>The meeting was adjourned at 7:45 p.m.</w:t>
            </w:r>
          </w:p>
        </w:tc>
        <w:tc>
          <w:tcPr>
            <w:tcW w:w="1847" w:type="dxa"/>
          </w:tcPr>
          <w:p w:rsidR="00F95937" w:rsidRPr="00870159" w:rsidRDefault="00F95937">
            <w:pPr>
              <w:rPr>
                <w:sz w:val="20"/>
                <w:szCs w:val="20"/>
              </w:rPr>
            </w:pPr>
          </w:p>
        </w:tc>
      </w:tr>
    </w:tbl>
    <w:p w:rsidR="00426A31" w:rsidRDefault="00426A31" w:rsidP="001374F2"/>
    <w:sectPr w:rsidR="00426A31" w:rsidSect="001374F2">
      <w:headerReference w:type="default" r:id="rId9"/>
      <w:pgSz w:w="12240" w:h="15840"/>
      <w:pgMar w:top="270" w:right="1440" w:bottom="360" w:left="1440" w:header="27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727D" w:rsidRDefault="005D727D" w:rsidP="00FD7159">
      <w:pPr>
        <w:spacing w:after="0" w:line="240" w:lineRule="auto"/>
      </w:pPr>
      <w:r>
        <w:separator/>
      </w:r>
    </w:p>
  </w:endnote>
  <w:endnote w:type="continuationSeparator" w:id="0">
    <w:p w:rsidR="005D727D" w:rsidRDefault="005D727D" w:rsidP="00FD71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727D" w:rsidRDefault="005D727D" w:rsidP="00FD7159">
      <w:pPr>
        <w:spacing w:after="0" w:line="240" w:lineRule="auto"/>
      </w:pPr>
      <w:r>
        <w:separator/>
      </w:r>
    </w:p>
  </w:footnote>
  <w:footnote w:type="continuationSeparator" w:id="0">
    <w:p w:rsidR="005D727D" w:rsidRDefault="005D727D" w:rsidP="00FD71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890" w:type="dxa"/>
      <w:tblInd w:w="-612" w:type="dxa"/>
      <w:tblLook w:val="04A0" w:firstRow="1" w:lastRow="0" w:firstColumn="1" w:lastColumn="0" w:noHBand="0" w:noVBand="1"/>
      <w:tblDescription w:val="Table Headings"/>
    </w:tblPr>
    <w:tblGrid>
      <w:gridCol w:w="2078"/>
      <w:gridCol w:w="6922"/>
      <w:gridCol w:w="1890"/>
    </w:tblGrid>
    <w:tr w:rsidR="00FD7159" w:rsidRPr="000C6644" w:rsidTr="009F576C">
      <w:trPr>
        <w:cantSplit/>
      </w:trPr>
      <w:tc>
        <w:tcPr>
          <w:tcW w:w="2078" w:type="dxa"/>
          <w:shd w:val="pct12" w:color="auto" w:fill="auto"/>
        </w:tcPr>
        <w:p w:rsidR="00FD7159" w:rsidRPr="000C6644" w:rsidRDefault="00FD7159" w:rsidP="0095266D">
          <w:pPr>
            <w:jc w:val="center"/>
            <w:rPr>
              <w:b/>
              <w:sz w:val="24"/>
              <w:szCs w:val="24"/>
            </w:rPr>
          </w:pPr>
          <w:r w:rsidRPr="000C6644">
            <w:rPr>
              <w:b/>
              <w:sz w:val="24"/>
              <w:szCs w:val="24"/>
            </w:rPr>
            <w:t>Agenda Item</w:t>
          </w:r>
        </w:p>
      </w:tc>
      <w:tc>
        <w:tcPr>
          <w:tcW w:w="6922" w:type="dxa"/>
          <w:shd w:val="pct12" w:color="auto" w:fill="auto"/>
        </w:tcPr>
        <w:p w:rsidR="00FD7159" w:rsidRPr="000C6644" w:rsidRDefault="00FD7159" w:rsidP="0095266D">
          <w:pPr>
            <w:jc w:val="center"/>
            <w:rPr>
              <w:b/>
              <w:sz w:val="24"/>
              <w:szCs w:val="24"/>
            </w:rPr>
          </w:pPr>
          <w:r w:rsidRPr="000C6644">
            <w:rPr>
              <w:b/>
              <w:sz w:val="24"/>
              <w:szCs w:val="24"/>
            </w:rPr>
            <w:t>Details/Discussion</w:t>
          </w:r>
        </w:p>
      </w:tc>
      <w:tc>
        <w:tcPr>
          <w:tcW w:w="1890" w:type="dxa"/>
          <w:shd w:val="pct12" w:color="auto" w:fill="auto"/>
        </w:tcPr>
        <w:p w:rsidR="00FD7159" w:rsidRPr="000C6644" w:rsidRDefault="00FD7159" w:rsidP="0095266D">
          <w:pPr>
            <w:jc w:val="center"/>
            <w:rPr>
              <w:b/>
              <w:sz w:val="24"/>
              <w:szCs w:val="24"/>
            </w:rPr>
          </w:pPr>
          <w:r w:rsidRPr="000C6644">
            <w:rPr>
              <w:b/>
              <w:sz w:val="24"/>
              <w:szCs w:val="24"/>
            </w:rPr>
            <w:t>Action Items</w:t>
          </w:r>
        </w:p>
      </w:tc>
    </w:tr>
  </w:tbl>
  <w:p w:rsidR="00FD7159" w:rsidRPr="002D503D" w:rsidRDefault="00FD7159" w:rsidP="004E2DAB">
    <w:pPr>
      <w:pStyle w:val="Heade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D207F"/>
    <w:multiLevelType w:val="hybridMultilevel"/>
    <w:tmpl w:val="C70EEBD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7477E8"/>
    <w:multiLevelType w:val="hybridMultilevel"/>
    <w:tmpl w:val="F8CC439A"/>
    <w:lvl w:ilvl="0" w:tplc="E410B9FC">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9FD5470"/>
    <w:multiLevelType w:val="hybridMultilevel"/>
    <w:tmpl w:val="3048A3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444167"/>
    <w:multiLevelType w:val="hybridMultilevel"/>
    <w:tmpl w:val="A360487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nsid w:val="27FD49C1"/>
    <w:multiLevelType w:val="hybridMultilevel"/>
    <w:tmpl w:val="86A4CEB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4ED18A9"/>
    <w:multiLevelType w:val="hybridMultilevel"/>
    <w:tmpl w:val="83A6D98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A9D4C3B"/>
    <w:multiLevelType w:val="hybridMultilevel"/>
    <w:tmpl w:val="9030F2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BE86CEC"/>
    <w:multiLevelType w:val="hybridMultilevel"/>
    <w:tmpl w:val="190C4592"/>
    <w:lvl w:ilvl="0" w:tplc="10090011">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
    <w:nsid w:val="40B65151"/>
    <w:multiLevelType w:val="hybridMultilevel"/>
    <w:tmpl w:val="D9ECF3A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E112CFE"/>
    <w:multiLevelType w:val="hybridMultilevel"/>
    <w:tmpl w:val="A7B2E892"/>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EF31552"/>
    <w:multiLevelType w:val="hybridMultilevel"/>
    <w:tmpl w:val="48AA1A2E"/>
    <w:lvl w:ilvl="0" w:tplc="1009000D">
      <w:start w:val="1"/>
      <w:numFmt w:val="bullet"/>
      <w:lvlText w:val=""/>
      <w:lvlJc w:val="left"/>
      <w:pPr>
        <w:ind w:left="360" w:hanging="360"/>
      </w:pPr>
      <w:rPr>
        <w:rFonts w:ascii="Wingdings" w:hAnsi="Wingdings"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nsid w:val="52794192"/>
    <w:multiLevelType w:val="hybridMultilevel"/>
    <w:tmpl w:val="394C7380"/>
    <w:lvl w:ilvl="0" w:tplc="04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52D5A14"/>
    <w:multiLevelType w:val="hybridMultilevel"/>
    <w:tmpl w:val="D89430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5E692EFB"/>
    <w:multiLevelType w:val="hybridMultilevel"/>
    <w:tmpl w:val="F27AEDCE"/>
    <w:lvl w:ilvl="0" w:tplc="10090011">
      <w:start w:val="1"/>
      <w:numFmt w:val="decimal"/>
      <w:lvlText w:val="%1)"/>
      <w:lvlJc w:val="left"/>
      <w:pPr>
        <w:ind w:left="720" w:hanging="360"/>
      </w:pPr>
    </w:lvl>
    <w:lvl w:ilvl="1" w:tplc="10090011">
      <w:start w:val="1"/>
      <w:numFmt w:val="decimal"/>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5EE82963"/>
    <w:multiLevelType w:val="hybridMultilevel"/>
    <w:tmpl w:val="4AF289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5F934DD0"/>
    <w:multiLevelType w:val="hybridMultilevel"/>
    <w:tmpl w:val="D7568C58"/>
    <w:lvl w:ilvl="0" w:tplc="04090001">
      <w:start w:val="1"/>
      <w:numFmt w:val="bullet"/>
      <w:lvlText w:val=""/>
      <w:lvlJc w:val="left"/>
      <w:pPr>
        <w:ind w:left="360" w:hanging="360"/>
      </w:pPr>
      <w:rPr>
        <w:rFonts w:ascii="Symbol" w:hAnsi="Symbol" w:hint="default"/>
      </w:rPr>
    </w:lvl>
    <w:lvl w:ilvl="1" w:tplc="0409000D">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63E22F8F"/>
    <w:multiLevelType w:val="hybridMultilevel"/>
    <w:tmpl w:val="9962D6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6BF30643"/>
    <w:multiLevelType w:val="hybridMultilevel"/>
    <w:tmpl w:val="F52E725C"/>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11"/>
  </w:num>
  <w:num w:numId="2">
    <w:abstractNumId w:val="5"/>
  </w:num>
  <w:num w:numId="3">
    <w:abstractNumId w:val="8"/>
  </w:num>
  <w:num w:numId="4">
    <w:abstractNumId w:val="16"/>
  </w:num>
  <w:num w:numId="5">
    <w:abstractNumId w:val="1"/>
  </w:num>
  <w:num w:numId="6">
    <w:abstractNumId w:val="6"/>
  </w:num>
  <w:num w:numId="7">
    <w:abstractNumId w:val="0"/>
  </w:num>
  <w:num w:numId="8">
    <w:abstractNumId w:val="4"/>
  </w:num>
  <w:num w:numId="9">
    <w:abstractNumId w:val="2"/>
  </w:num>
  <w:num w:numId="10">
    <w:abstractNumId w:val="12"/>
  </w:num>
  <w:num w:numId="11">
    <w:abstractNumId w:val="9"/>
  </w:num>
  <w:num w:numId="12">
    <w:abstractNumId w:val="15"/>
  </w:num>
  <w:num w:numId="13">
    <w:abstractNumId w:val="14"/>
  </w:num>
  <w:num w:numId="14">
    <w:abstractNumId w:val="17"/>
  </w:num>
  <w:num w:numId="15">
    <w:abstractNumId w:val="3"/>
  </w:num>
  <w:num w:numId="16">
    <w:abstractNumId w:val="13"/>
  </w:num>
  <w:num w:numId="17">
    <w:abstractNumId w:val="10"/>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6D9"/>
    <w:rsid w:val="00021974"/>
    <w:rsid w:val="000244B8"/>
    <w:rsid w:val="00030578"/>
    <w:rsid w:val="00035704"/>
    <w:rsid w:val="0004241A"/>
    <w:rsid w:val="000437D7"/>
    <w:rsid w:val="00060779"/>
    <w:rsid w:val="00071AED"/>
    <w:rsid w:val="00076C38"/>
    <w:rsid w:val="000851D5"/>
    <w:rsid w:val="00091ED6"/>
    <w:rsid w:val="000927E4"/>
    <w:rsid w:val="00097352"/>
    <w:rsid w:val="000B4B8C"/>
    <w:rsid w:val="000C107A"/>
    <w:rsid w:val="000C6644"/>
    <w:rsid w:val="000C6DDF"/>
    <w:rsid w:val="000D76FA"/>
    <w:rsid w:val="000E2C44"/>
    <w:rsid w:val="000E363E"/>
    <w:rsid w:val="000E6371"/>
    <w:rsid w:val="000E7561"/>
    <w:rsid w:val="00100E12"/>
    <w:rsid w:val="001109CE"/>
    <w:rsid w:val="0011318C"/>
    <w:rsid w:val="00127DCA"/>
    <w:rsid w:val="001374F2"/>
    <w:rsid w:val="00143EE1"/>
    <w:rsid w:val="00160321"/>
    <w:rsid w:val="00160894"/>
    <w:rsid w:val="0016622C"/>
    <w:rsid w:val="00186308"/>
    <w:rsid w:val="001A131B"/>
    <w:rsid w:val="001A3768"/>
    <w:rsid w:val="001A51AD"/>
    <w:rsid w:val="001B35DE"/>
    <w:rsid w:val="001C3B1C"/>
    <w:rsid w:val="001D33E4"/>
    <w:rsid w:val="001D38E5"/>
    <w:rsid w:val="001D7040"/>
    <w:rsid w:val="001D74F3"/>
    <w:rsid w:val="001E1FF5"/>
    <w:rsid w:val="001E3DE7"/>
    <w:rsid w:val="001E5200"/>
    <w:rsid w:val="001E538E"/>
    <w:rsid w:val="001F726F"/>
    <w:rsid w:val="00201B7B"/>
    <w:rsid w:val="00206D65"/>
    <w:rsid w:val="0023587E"/>
    <w:rsid w:val="00241876"/>
    <w:rsid w:val="00242B0F"/>
    <w:rsid w:val="00253432"/>
    <w:rsid w:val="00267B1D"/>
    <w:rsid w:val="002B1CAC"/>
    <w:rsid w:val="002B58E4"/>
    <w:rsid w:val="002B63A8"/>
    <w:rsid w:val="002B641C"/>
    <w:rsid w:val="002B7DED"/>
    <w:rsid w:val="002D503D"/>
    <w:rsid w:val="002D5A02"/>
    <w:rsid w:val="002E1508"/>
    <w:rsid w:val="002F450A"/>
    <w:rsid w:val="002F669F"/>
    <w:rsid w:val="0031203F"/>
    <w:rsid w:val="003328E4"/>
    <w:rsid w:val="00337177"/>
    <w:rsid w:val="00354F53"/>
    <w:rsid w:val="0036007D"/>
    <w:rsid w:val="00362A0A"/>
    <w:rsid w:val="003844E0"/>
    <w:rsid w:val="003A3652"/>
    <w:rsid w:val="003A4E2E"/>
    <w:rsid w:val="003A6008"/>
    <w:rsid w:val="003C4291"/>
    <w:rsid w:val="003C7008"/>
    <w:rsid w:val="003D47A1"/>
    <w:rsid w:val="003D490A"/>
    <w:rsid w:val="003E6A5C"/>
    <w:rsid w:val="003F6480"/>
    <w:rsid w:val="00401126"/>
    <w:rsid w:val="00403FBF"/>
    <w:rsid w:val="004154AF"/>
    <w:rsid w:val="00426A31"/>
    <w:rsid w:val="00426E37"/>
    <w:rsid w:val="004304BD"/>
    <w:rsid w:val="00431577"/>
    <w:rsid w:val="00433751"/>
    <w:rsid w:val="0044316F"/>
    <w:rsid w:val="00444CDA"/>
    <w:rsid w:val="004532FF"/>
    <w:rsid w:val="00453DED"/>
    <w:rsid w:val="004574FE"/>
    <w:rsid w:val="0047150C"/>
    <w:rsid w:val="00475ADA"/>
    <w:rsid w:val="004915EA"/>
    <w:rsid w:val="004A1E00"/>
    <w:rsid w:val="004A66D9"/>
    <w:rsid w:val="004A7B3E"/>
    <w:rsid w:val="004C1126"/>
    <w:rsid w:val="004C13A1"/>
    <w:rsid w:val="004C71C0"/>
    <w:rsid w:val="004D554C"/>
    <w:rsid w:val="004E2DAB"/>
    <w:rsid w:val="004F6DA7"/>
    <w:rsid w:val="00511622"/>
    <w:rsid w:val="0051362C"/>
    <w:rsid w:val="00521FF0"/>
    <w:rsid w:val="00524730"/>
    <w:rsid w:val="0052663D"/>
    <w:rsid w:val="005463AA"/>
    <w:rsid w:val="0055152C"/>
    <w:rsid w:val="0055289B"/>
    <w:rsid w:val="005537DA"/>
    <w:rsid w:val="00561F4B"/>
    <w:rsid w:val="00563130"/>
    <w:rsid w:val="0056629D"/>
    <w:rsid w:val="00566DCA"/>
    <w:rsid w:val="00574BEE"/>
    <w:rsid w:val="005762E8"/>
    <w:rsid w:val="005822B5"/>
    <w:rsid w:val="0058424B"/>
    <w:rsid w:val="005A405B"/>
    <w:rsid w:val="005A568C"/>
    <w:rsid w:val="005A6D74"/>
    <w:rsid w:val="005A6DB7"/>
    <w:rsid w:val="005D727D"/>
    <w:rsid w:val="005D7F0F"/>
    <w:rsid w:val="005E1A9E"/>
    <w:rsid w:val="005E5FB8"/>
    <w:rsid w:val="005F4763"/>
    <w:rsid w:val="00600EC2"/>
    <w:rsid w:val="00625DB1"/>
    <w:rsid w:val="00630A94"/>
    <w:rsid w:val="006403B9"/>
    <w:rsid w:val="00654D5A"/>
    <w:rsid w:val="00660117"/>
    <w:rsid w:val="00664CC1"/>
    <w:rsid w:val="00677351"/>
    <w:rsid w:val="00677DC1"/>
    <w:rsid w:val="00681BAC"/>
    <w:rsid w:val="0068453F"/>
    <w:rsid w:val="00693752"/>
    <w:rsid w:val="00695331"/>
    <w:rsid w:val="006A6986"/>
    <w:rsid w:val="006B46D4"/>
    <w:rsid w:val="006C04A8"/>
    <w:rsid w:val="006C50D6"/>
    <w:rsid w:val="006D6CDC"/>
    <w:rsid w:val="006E03DF"/>
    <w:rsid w:val="006E073F"/>
    <w:rsid w:val="006E7E42"/>
    <w:rsid w:val="006F6C8B"/>
    <w:rsid w:val="00707D54"/>
    <w:rsid w:val="007112B6"/>
    <w:rsid w:val="00717302"/>
    <w:rsid w:val="007227C0"/>
    <w:rsid w:val="00751FFA"/>
    <w:rsid w:val="00776616"/>
    <w:rsid w:val="0078225B"/>
    <w:rsid w:val="007A4D6C"/>
    <w:rsid w:val="007E710C"/>
    <w:rsid w:val="00802FA8"/>
    <w:rsid w:val="0081286D"/>
    <w:rsid w:val="008168F1"/>
    <w:rsid w:val="00822A6D"/>
    <w:rsid w:val="00824028"/>
    <w:rsid w:val="00832E38"/>
    <w:rsid w:val="00837E69"/>
    <w:rsid w:val="00842CE4"/>
    <w:rsid w:val="00855984"/>
    <w:rsid w:val="00856911"/>
    <w:rsid w:val="00870159"/>
    <w:rsid w:val="00871D86"/>
    <w:rsid w:val="008905D9"/>
    <w:rsid w:val="008934D5"/>
    <w:rsid w:val="008B344A"/>
    <w:rsid w:val="008C3A2B"/>
    <w:rsid w:val="008D3A65"/>
    <w:rsid w:val="008E0DB6"/>
    <w:rsid w:val="00907499"/>
    <w:rsid w:val="00910541"/>
    <w:rsid w:val="00933083"/>
    <w:rsid w:val="00933EF9"/>
    <w:rsid w:val="00935781"/>
    <w:rsid w:val="00954D3D"/>
    <w:rsid w:val="009576B4"/>
    <w:rsid w:val="009579F7"/>
    <w:rsid w:val="00962DF9"/>
    <w:rsid w:val="00970B2D"/>
    <w:rsid w:val="00971835"/>
    <w:rsid w:val="009720BA"/>
    <w:rsid w:val="009756C3"/>
    <w:rsid w:val="00976E8D"/>
    <w:rsid w:val="0099099C"/>
    <w:rsid w:val="00992541"/>
    <w:rsid w:val="00996D70"/>
    <w:rsid w:val="009A12D0"/>
    <w:rsid w:val="009A1DD0"/>
    <w:rsid w:val="009A32FE"/>
    <w:rsid w:val="009A58DC"/>
    <w:rsid w:val="009B2391"/>
    <w:rsid w:val="009B3755"/>
    <w:rsid w:val="009C3ED1"/>
    <w:rsid w:val="009F0F19"/>
    <w:rsid w:val="009F576C"/>
    <w:rsid w:val="00A02CFD"/>
    <w:rsid w:val="00A06CDF"/>
    <w:rsid w:val="00A261F4"/>
    <w:rsid w:val="00A4509A"/>
    <w:rsid w:val="00A4522D"/>
    <w:rsid w:val="00A52F93"/>
    <w:rsid w:val="00A620A7"/>
    <w:rsid w:val="00A6661D"/>
    <w:rsid w:val="00A7722E"/>
    <w:rsid w:val="00A87A95"/>
    <w:rsid w:val="00A87F95"/>
    <w:rsid w:val="00A9364F"/>
    <w:rsid w:val="00AA2D0C"/>
    <w:rsid w:val="00AA6496"/>
    <w:rsid w:val="00AC4C3B"/>
    <w:rsid w:val="00AD0C95"/>
    <w:rsid w:val="00AF004A"/>
    <w:rsid w:val="00B016E7"/>
    <w:rsid w:val="00B03FFF"/>
    <w:rsid w:val="00B05A47"/>
    <w:rsid w:val="00B0636C"/>
    <w:rsid w:val="00B076EF"/>
    <w:rsid w:val="00B10C07"/>
    <w:rsid w:val="00B15314"/>
    <w:rsid w:val="00B20F8C"/>
    <w:rsid w:val="00B25848"/>
    <w:rsid w:val="00B328F2"/>
    <w:rsid w:val="00B36E1B"/>
    <w:rsid w:val="00B40E18"/>
    <w:rsid w:val="00B43CF5"/>
    <w:rsid w:val="00B4737A"/>
    <w:rsid w:val="00B70344"/>
    <w:rsid w:val="00B72343"/>
    <w:rsid w:val="00B97F90"/>
    <w:rsid w:val="00BA2A71"/>
    <w:rsid w:val="00BB7E42"/>
    <w:rsid w:val="00BE1F89"/>
    <w:rsid w:val="00BE441E"/>
    <w:rsid w:val="00BF3343"/>
    <w:rsid w:val="00C026DE"/>
    <w:rsid w:val="00C07CBB"/>
    <w:rsid w:val="00C20C45"/>
    <w:rsid w:val="00C225CD"/>
    <w:rsid w:val="00C313FE"/>
    <w:rsid w:val="00C4082D"/>
    <w:rsid w:val="00C42E44"/>
    <w:rsid w:val="00C61665"/>
    <w:rsid w:val="00C6189A"/>
    <w:rsid w:val="00C67F5E"/>
    <w:rsid w:val="00C7193D"/>
    <w:rsid w:val="00C7781F"/>
    <w:rsid w:val="00C82C30"/>
    <w:rsid w:val="00C87E54"/>
    <w:rsid w:val="00C96BBA"/>
    <w:rsid w:val="00CB3614"/>
    <w:rsid w:val="00CB4B49"/>
    <w:rsid w:val="00CC549F"/>
    <w:rsid w:val="00CC75A1"/>
    <w:rsid w:val="00CD1216"/>
    <w:rsid w:val="00CD6937"/>
    <w:rsid w:val="00CD6FC1"/>
    <w:rsid w:val="00CE400D"/>
    <w:rsid w:val="00CE4193"/>
    <w:rsid w:val="00CF456F"/>
    <w:rsid w:val="00D063E2"/>
    <w:rsid w:val="00D12EA0"/>
    <w:rsid w:val="00D134D3"/>
    <w:rsid w:val="00D21829"/>
    <w:rsid w:val="00D225C0"/>
    <w:rsid w:val="00D22DE9"/>
    <w:rsid w:val="00D46795"/>
    <w:rsid w:val="00D66BE1"/>
    <w:rsid w:val="00D70041"/>
    <w:rsid w:val="00D73C34"/>
    <w:rsid w:val="00D87A45"/>
    <w:rsid w:val="00D9252D"/>
    <w:rsid w:val="00D93144"/>
    <w:rsid w:val="00D93AC8"/>
    <w:rsid w:val="00DA41CA"/>
    <w:rsid w:val="00DB457F"/>
    <w:rsid w:val="00DB46DA"/>
    <w:rsid w:val="00DC56D1"/>
    <w:rsid w:val="00DE4F49"/>
    <w:rsid w:val="00DF1B0A"/>
    <w:rsid w:val="00E04BFB"/>
    <w:rsid w:val="00E04F9E"/>
    <w:rsid w:val="00E051B3"/>
    <w:rsid w:val="00E107DE"/>
    <w:rsid w:val="00E1119C"/>
    <w:rsid w:val="00E11FF9"/>
    <w:rsid w:val="00E136C9"/>
    <w:rsid w:val="00E278ED"/>
    <w:rsid w:val="00E3353D"/>
    <w:rsid w:val="00E34116"/>
    <w:rsid w:val="00E431A9"/>
    <w:rsid w:val="00E66437"/>
    <w:rsid w:val="00E71780"/>
    <w:rsid w:val="00E8430A"/>
    <w:rsid w:val="00E84410"/>
    <w:rsid w:val="00E86542"/>
    <w:rsid w:val="00E91885"/>
    <w:rsid w:val="00E91CEE"/>
    <w:rsid w:val="00E952A9"/>
    <w:rsid w:val="00EA3021"/>
    <w:rsid w:val="00EB237F"/>
    <w:rsid w:val="00EB583D"/>
    <w:rsid w:val="00EB7559"/>
    <w:rsid w:val="00EC0AA2"/>
    <w:rsid w:val="00EC5534"/>
    <w:rsid w:val="00EC69F7"/>
    <w:rsid w:val="00EE6A3C"/>
    <w:rsid w:val="00F020FA"/>
    <w:rsid w:val="00F02F1C"/>
    <w:rsid w:val="00F25D67"/>
    <w:rsid w:val="00F30F13"/>
    <w:rsid w:val="00F3675B"/>
    <w:rsid w:val="00F4241F"/>
    <w:rsid w:val="00F43AC8"/>
    <w:rsid w:val="00F51018"/>
    <w:rsid w:val="00F51CF9"/>
    <w:rsid w:val="00F53561"/>
    <w:rsid w:val="00F55524"/>
    <w:rsid w:val="00F642FF"/>
    <w:rsid w:val="00F71D44"/>
    <w:rsid w:val="00F86A35"/>
    <w:rsid w:val="00F93EF4"/>
    <w:rsid w:val="00F95937"/>
    <w:rsid w:val="00FB70EA"/>
    <w:rsid w:val="00FD7159"/>
    <w:rsid w:val="00FD79BE"/>
    <w:rsid w:val="00FE1C69"/>
    <w:rsid w:val="00FE2722"/>
    <w:rsid w:val="00FF1286"/>
    <w:rsid w:val="00FF2074"/>
    <w:rsid w:val="00FF214B"/>
    <w:rsid w:val="00FF55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Spacing"/>
    <w:next w:val="NoSpacing"/>
    <w:link w:val="Heading1Char"/>
    <w:uiPriority w:val="9"/>
    <w:qFormat/>
    <w:rsid w:val="00935781"/>
    <w:pPr>
      <w:keepNext/>
      <w:keepLines/>
      <w:spacing w:before="480"/>
      <w:outlineLvl w:val="0"/>
    </w:pPr>
    <w:rPr>
      <w:rFonts w:eastAsiaTheme="majorEastAsia" w:cstheme="majorBidi"/>
      <w:b/>
      <w:bCs/>
      <w:color w:val="365F91" w:themeColor="accent1" w:themeShade="BF"/>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A66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A66D9"/>
    <w:pPr>
      <w:ind w:left="720"/>
      <w:contextualSpacing/>
    </w:pPr>
  </w:style>
  <w:style w:type="character" w:styleId="Hyperlink">
    <w:name w:val="Hyperlink"/>
    <w:basedOn w:val="DefaultParagraphFont"/>
    <w:uiPriority w:val="99"/>
    <w:unhideWhenUsed/>
    <w:rsid w:val="00F02F1C"/>
    <w:rPr>
      <w:color w:val="0000FF"/>
      <w:u w:val="single"/>
    </w:rPr>
  </w:style>
  <w:style w:type="paragraph" w:styleId="Header">
    <w:name w:val="header"/>
    <w:basedOn w:val="Normal"/>
    <w:link w:val="HeaderChar"/>
    <w:uiPriority w:val="99"/>
    <w:unhideWhenUsed/>
    <w:rsid w:val="00FD71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7159"/>
  </w:style>
  <w:style w:type="paragraph" w:styleId="Footer">
    <w:name w:val="footer"/>
    <w:basedOn w:val="Normal"/>
    <w:link w:val="FooterChar"/>
    <w:uiPriority w:val="99"/>
    <w:unhideWhenUsed/>
    <w:rsid w:val="00FD71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7159"/>
  </w:style>
  <w:style w:type="paragraph" w:styleId="BalloonText">
    <w:name w:val="Balloon Text"/>
    <w:basedOn w:val="Normal"/>
    <w:link w:val="BalloonTextChar"/>
    <w:uiPriority w:val="99"/>
    <w:semiHidden/>
    <w:unhideWhenUsed/>
    <w:rsid w:val="00EB75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7559"/>
    <w:rPr>
      <w:rFonts w:ascii="Tahoma" w:hAnsi="Tahoma" w:cs="Tahoma"/>
      <w:sz w:val="16"/>
      <w:szCs w:val="16"/>
    </w:rPr>
  </w:style>
  <w:style w:type="character" w:customStyle="1" w:styleId="Heading1Char">
    <w:name w:val="Heading 1 Char"/>
    <w:basedOn w:val="DefaultParagraphFont"/>
    <w:link w:val="Heading1"/>
    <w:uiPriority w:val="9"/>
    <w:rsid w:val="00935781"/>
    <w:rPr>
      <w:rFonts w:eastAsiaTheme="majorEastAsia" w:cstheme="majorBidi"/>
      <w:b/>
      <w:bCs/>
      <w:color w:val="365F91" w:themeColor="accent1" w:themeShade="BF"/>
      <w:sz w:val="24"/>
      <w:szCs w:val="28"/>
    </w:rPr>
  </w:style>
  <w:style w:type="paragraph" w:styleId="NoSpacing">
    <w:name w:val="No Spacing"/>
    <w:uiPriority w:val="1"/>
    <w:qFormat/>
    <w:rsid w:val="0093578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Spacing"/>
    <w:next w:val="NoSpacing"/>
    <w:link w:val="Heading1Char"/>
    <w:uiPriority w:val="9"/>
    <w:qFormat/>
    <w:rsid w:val="00935781"/>
    <w:pPr>
      <w:keepNext/>
      <w:keepLines/>
      <w:spacing w:before="480"/>
      <w:outlineLvl w:val="0"/>
    </w:pPr>
    <w:rPr>
      <w:rFonts w:eastAsiaTheme="majorEastAsia" w:cstheme="majorBidi"/>
      <w:b/>
      <w:bCs/>
      <w:color w:val="365F91" w:themeColor="accent1" w:themeShade="BF"/>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A66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A66D9"/>
    <w:pPr>
      <w:ind w:left="720"/>
      <w:contextualSpacing/>
    </w:pPr>
  </w:style>
  <w:style w:type="character" w:styleId="Hyperlink">
    <w:name w:val="Hyperlink"/>
    <w:basedOn w:val="DefaultParagraphFont"/>
    <w:uiPriority w:val="99"/>
    <w:unhideWhenUsed/>
    <w:rsid w:val="00F02F1C"/>
    <w:rPr>
      <w:color w:val="0000FF"/>
      <w:u w:val="single"/>
    </w:rPr>
  </w:style>
  <w:style w:type="paragraph" w:styleId="Header">
    <w:name w:val="header"/>
    <w:basedOn w:val="Normal"/>
    <w:link w:val="HeaderChar"/>
    <w:uiPriority w:val="99"/>
    <w:unhideWhenUsed/>
    <w:rsid w:val="00FD71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7159"/>
  </w:style>
  <w:style w:type="paragraph" w:styleId="Footer">
    <w:name w:val="footer"/>
    <w:basedOn w:val="Normal"/>
    <w:link w:val="FooterChar"/>
    <w:uiPriority w:val="99"/>
    <w:unhideWhenUsed/>
    <w:rsid w:val="00FD71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7159"/>
  </w:style>
  <w:style w:type="paragraph" w:styleId="BalloonText">
    <w:name w:val="Balloon Text"/>
    <w:basedOn w:val="Normal"/>
    <w:link w:val="BalloonTextChar"/>
    <w:uiPriority w:val="99"/>
    <w:semiHidden/>
    <w:unhideWhenUsed/>
    <w:rsid w:val="00EB75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7559"/>
    <w:rPr>
      <w:rFonts w:ascii="Tahoma" w:hAnsi="Tahoma" w:cs="Tahoma"/>
      <w:sz w:val="16"/>
      <w:szCs w:val="16"/>
    </w:rPr>
  </w:style>
  <w:style w:type="character" w:customStyle="1" w:styleId="Heading1Char">
    <w:name w:val="Heading 1 Char"/>
    <w:basedOn w:val="DefaultParagraphFont"/>
    <w:link w:val="Heading1"/>
    <w:uiPriority w:val="9"/>
    <w:rsid w:val="00935781"/>
    <w:rPr>
      <w:rFonts w:eastAsiaTheme="majorEastAsia" w:cstheme="majorBidi"/>
      <w:b/>
      <w:bCs/>
      <w:color w:val="365F91" w:themeColor="accent1" w:themeShade="BF"/>
      <w:sz w:val="24"/>
      <w:szCs w:val="28"/>
    </w:rPr>
  </w:style>
  <w:style w:type="paragraph" w:styleId="NoSpacing">
    <w:name w:val="No Spacing"/>
    <w:uiPriority w:val="1"/>
    <w:qFormat/>
    <w:rsid w:val="0093578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D6660EFEA75F540BE858120D751DAE9" ma:contentTypeVersion="0" ma:contentTypeDescription="Create a new document." ma:contentTypeScope="" ma:versionID="999362d023adaf13287c6aeec6bfb14c">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436FE66-68D7-4B4A-A639-10D5B9D6AB98}"/>
</file>

<file path=customXml/itemProps2.xml><?xml version="1.0" encoding="utf-8"?>
<ds:datastoreItem xmlns:ds="http://schemas.openxmlformats.org/officeDocument/2006/customXml" ds:itemID="{1CE5657D-9C92-4AA1-841F-1A9157C60361}"/>
</file>

<file path=customXml/itemProps3.xml><?xml version="1.0" encoding="utf-8"?>
<ds:datastoreItem xmlns:ds="http://schemas.openxmlformats.org/officeDocument/2006/customXml" ds:itemID="{C253C676-9A81-4F2F-85D4-1FC463A18392}"/>
</file>

<file path=customXml/itemProps4.xml><?xml version="1.0" encoding="utf-8"?>
<ds:datastoreItem xmlns:ds="http://schemas.openxmlformats.org/officeDocument/2006/customXml" ds:itemID="{71A0582B-1133-4240-89D5-4854CD11C72D}"/>
</file>

<file path=docProps/app.xml><?xml version="1.0" encoding="utf-8"?>
<Properties xmlns="http://schemas.openxmlformats.org/officeDocument/2006/extended-properties" xmlns:vt="http://schemas.openxmlformats.org/officeDocument/2006/docPropsVTypes">
  <Template>Normal.dotm</Template>
  <TotalTime>0</TotalTime>
  <Pages>3</Pages>
  <Words>1621</Words>
  <Characters>9243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LKDSB</Company>
  <LinksUpToDate>false</LinksUpToDate>
  <CharactersWithSpaces>10843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 Gall</dc:creator>
  <cp:lastModifiedBy>Lori Gall</cp:lastModifiedBy>
  <cp:revision>2</cp:revision>
  <cp:lastPrinted>2018-09-25T18:13:00Z</cp:lastPrinted>
  <dcterms:created xsi:type="dcterms:W3CDTF">2018-09-26T14:28:00Z</dcterms:created>
  <dcterms:modified xsi:type="dcterms:W3CDTF">2018-09-26T14:28:00Z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0x010100CD6660EFEA75F540BE858120D751DAE9</vt:lpwstr>
  </property>
</Properties>
</file>